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0D70" w14:textId="77777777" w:rsidR="00473D73" w:rsidRPr="00473D73" w:rsidRDefault="00473D73" w:rsidP="00022CD5">
      <w:pPr>
        <w:rPr>
          <w:rFonts w:ascii="Arial" w:hAnsi="Arial" w:cs="Arial"/>
          <w:b/>
          <w:sz w:val="56"/>
          <w:szCs w:val="56"/>
        </w:rPr>
      </w:pPr>
    </w:p>
    <w:p w14:paraId="096C0D71" w14:textId="77777777" w:rsidR="0036102C" w:rsidRDefault="0036102C" w:rsidP="001621EC">
      <w:pPr>
        <w:jc w:val="center"/>
        <w:rPr>
          <w:rFonts w:ascii="Arial" w:hAnsi="Arial" w:cs="Arial"/>
          <w:b/>
          <w:sz w:val="56"/>
          <w:szCs w:val="56"/>
        </w:rPr>
      </w:pPr>
    </w:p>
    <w:p w14:paraId="096C0D72" w14:textId="77777777" w:rsidR="0036102C" w:rsidRDefault="0036102C" w:rsidP="001621EC">
      <w:pPr>
        <w:jc w:val="center"/>
        <w:rPr>
          <w:rFonts w:ascii="Arial" w:hAnsi="Arial" w:cs="Arial"/>
          <w:b/>
          <w:sz w:val="56"/>
          <w:szCs w:val="56"/>
        </w:rPr>
      </w:pPr>
    </w:p>
    <w:p w14:paraId="096C0D73" w14:textId="77777777" w:rsidR="00473D73" w:rsidRPr="00473D73" w:rsidRDefault="00473D73" w:rsidP="001621EC">
      <w:pPr>
        <w:jc w:val="center"/>
        <w:rPr>
          <w:rFonts w:ascii="Arial" w:hAnsi="Arial" w:cs="Arial"/>
          <w:b/>
        </w:rPr>
      </w:pPr>
      <w:r w:rsidRPr="009B0CF4">
        <w:rPr>
          <w:rFonts w:ascii="Arial" w:hAnsi="Arial" w:cs="Arial"/>
          <w:b/>
          <w:sz w:val="48"/>
          <w:szCs w:val="56"/>
        </w:rPr>
        <w:t>Information Assurance for</w:t>
      </w:r>
      <w:r w:rsidRPr="009B0CF4">
        <w:rPr>
          <w:rFonts w:ascii="Arial" w:hAnsi="Arial" w:cs="Arial"/>
          <w:b/>
          <w:sz w:val="48"/>
          <w:szCs w:val="56"/>
        </w:rPr>
        <w:br/>
        <w:t>Small to Medium-sized Enterprises</w:t>
      </w:r>
      <w:r w:rsidRPr="00473D73">
        <w:rPr>
          <w:rFonts w:ascii="Arial" w:hAnsi="Arial" w:cs="Arial"/>
          <w:b/>
        </w:rPr>
        <w:br/>
      </w:r>
    </w:p>
    <w:p w14:paraId="096C0D74" w14:textId="77777777" w:rsidR="00473D73" w:rsidRDefault="00473D73" w:rsidP="001621EC">
      <w:pPr>
        <w:jc w:val="center"/>
      </w:pPr>
    </w:p>
    <w:p w14:paraId="096C0D75" w14:textId="3257CECF" w:rsidR="00473D73" w:rsidRDefault="007A4555">
      <w:r>
        <w:rPr>
          <w:noProof/>
        </w:rPr>
        <w:drawing>
          <wp:anchor distT="0" distB="0" distL="114300" distR="114300" simplePos="0" relativeHeight="251660288" behindDoc="1" locked="0" layoutInCell="1" allowOverlap="1" wp14:anchorId="096C0E74" wp14:editId="6DA5AD18">
            <wp:simplePos x="0" y="0"/>
            <wp:positionH relativeFrom="column">
              <wp:posOffset>1837690</wp:posOffset>
            </wp:positionH>
            <wp:positionV relativeFrom="paragraph">
              <wp:posOffset>2307590</wp:posOffset>
            </wp:positionV>
            <wp:extent cx="1912620" cy="2178050"/>
            <wp:effectExtent l="0" t="0" r="0" b="0"/>
            <wp:wrapNone/>
            <wp:docPr id="5" name="Picture 0"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620"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C0D76" w14:textId="3E0D9C76" w:rsidR="009914AA" w:rsidRPr="00ED2860" w:rsidRDefault="009914AA" w:rsidP="009B0CF4">
      <w:pPr>
        <w:pStyle w:val="Heading3"/>
        <w:ind w:firstLine="0"/>
      </w:pPr>
    </w:p>
    <w:p w14:paraId="096C0D77" w14:textId="2B38433E" w:rsidR="009914AA" w:rsidRPr="00ED2860" w:rsidRDefault="00793F3B" w:rsidP="009914AA">
      <w:pPr>
        <w:rPr>
          <w:rFonts w:ascii="Arial" w:hAnsi="Arial" w:cs="Arial"/>
        </w:rPr>
      </w:pPr>
      <w:r>
        <w:rPr>
          <w:noProof/>
        </w:rPr>
        <mc:AlternateContent>
          <mc:Choice Requires="wps">
            <w:drawing>
              <wp:anchor distT="0" distB="0" distL="114300" distR="114300" simplePos="0" relativeHeight="251659264" behindDoc="0" locked="0" layoutInCell="1" allowOverlap="1" wp14:anchorId="096C0E70" wp14:editId="51565A49">
                <wp:simplePos x="0" y="0"/>
                <wp:positionH relativeFrom="column">
                  <wp:posOffset>94370</wp:posOffset>
                </wp:positionH>
                <wp:positionV relativeFrom="paragraph">
                  <wp:posOffset>11663</wp:posOffset>
                </wp:positionV>
                <wp:extent cx="5019675" cy="533400"/>
                <wp:effectExtent l="381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C0E87" w14:textId="77777777" w:rsidR="009C2183" w:rsidRPr="009B0CF4" w:rsidRDefault="009C2183" w:rsidP="00347488">
                            <w:pPr>
                              <w:jc w:val="center"/>
                              <w:rPr>
                                <w:rFonts w:asciiTheme="majorHAnsi" w:hAnsiTheme="majorHAnsi" w:cs="Arial"/>
                                <w:b/>
                                <w:color w:val="4F81BD" w:themeColor="accent1"/>
                                <w:sz w:val="56"/>
                                <w:szCs w:val="56"/>
                              </w:rPr>
                            </w:pPr>
                            <w:r w:rsidRPr="009B0CF4">
                              <w:rPr>
                                <w:rFonts w:asciiTheme="majorHAnsi" w:hAnsiTheme="majorHAnsi" w:cs="Arial"/>
                                <w:b/>
                                <w:color w:val="4F81BD" w:themeColor="accent1"/>
                                <w:sz w:val="56"/>
                                <w:szCs w:val="56"/>
                              </w:rPr>
                              <w:t>MODEL SECURITY POLICY</w:t>
                            </w:r>
                          </w:p>
                          <w:p w14:paraId="45952050" w14:textId="77777777" w:rsidR="009C2183" w:rsidRPr="009B0CF4" w:rsidRDefault="009C2183" w:rsidP="00347488">
                            <w:pPr>
                              <w:jc w:val="center"/>
                              <w:rPr>
                                <w:rFonts w:asciiTheme="majorHAnsi" w:hAnsiTheme="majorHAnsi" w:cs="Arial"/>
                                <w:b/>
                                <w:color w:val="4F81BD" w:themeColor="accent1"/>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C0E70" id="_x0000_t202" coordsize="21600,21600" o:spt="202" path="m,l,21600r21600,l21600,xe">
                <v:stroke joinstyle="miter"/>
                <v:path gradientshapeok="t" o:connecttype="rect"/>
              </v:shapetype>
              <v:shape id="Text Box 3" o:spid="_x0000_s1026" type="#_x0000_t202" style="position:absolute;margin-left:7.45pt;margin-top:.9pt;width:395.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" stroked="f">
                <v:textbox>
                  <w:txbxContent>
                    <w:p w14:paraId="096C0E87" w14:textId="77777777" w:rsidR="009C2183" w:rsidRPr="009B0CF4" w:rsidRDefault="009C2183" w:rsidP="00347488">
                      <w:pPr>
                        <w:jc w:val="center"/>
                        <w:rPr>
                          <w:rFonts w:asciiTheme="majorHAnsi" w:hAnsiTheme="majorHAnsi" w:cs="Arial"/>
                          <w:b/>
                          <w:color w:val="4F81BD" w:themeColor="accent1"/>
                          <w:sz w:val="56"/>
                          <w:szCs w:val="56"/>
                        </w:rPr>
                      </w:pPr>
                      <w:r w:rsidRPr="009B0CF4">
                        <w:rPr>
                          <w:rFonts w:asciiTheme="majorHAnsi" w:hAnsiTheme="majorHAnsi" w:cs="Arial"/>
                          <w:b/>
                          <w:color w:val="4F81BD" w:themeColor="accent1"/>
                          <w:sz w:val="56"/>
                          <w:szCs w:val="56"/>
                        </w:rPr>
                        <w:t>MODEL SECURITY POLICY</w:t>
                      </w:r>
                    </w:p>
                    <w:p w14:paraId="45952050" w14:textId="77777777" w:rsidR="009C2183" w:rsidRPr="009B0CF4" w:rsidRDefault="009C2183" w:rsidP="00347488">
                      <w:pPr>
                        <w:jc w:val="center"/>
                        <w:rPr>
                          <w:rFonts w:asciiTheme="majorHAnsi" w:hAnsiTheme="majorHAnsi" w:cs="Arial"/>
                          <w:b/>
                          <w:color w:val="4F81BD" w:themeColor="accent1"/>
                          <w:sz w:val="56"/>
                          <w:szCs w:val="56"/>
                        </w:rPr>
                      </w:pPr>
                    </w:p>
                  </w:txbxContent>
                </v:textbox>
              </v:shape>
            </w:pict>
          </mc:Fallback>
        </mc:AlternateContent>
      </w:r>
    </w:p>
    <w:p w14:paraId="096C0D78" w14:textId="77777777" w:rsidR="009914AA" w:rsidRPr="00ED2860" w:rsidRDefault="009914AA" w:rsidP="009914AA">
      <w:pPr>
        <w:rPr>
          <w:rFonts w:ascii="Arial" w:hAnsi="Arial" w:cs="Arial"/>
        </w:rPr>
      </w:pPr>
    </w:p>
    <w:p w14:paraId="096C0D79" w14:textId="77777777" w:rsidR="009914AA" w:rsidRPr="00ED2860" w:rsidRDefault="009914AA" w:rsidP="009914AA">
      <w:pPr>
        <w:pStyle w:val="Footer"/>
        <w:tabs>
          <w:tab w:val="clear" w:pos="4153"/>
          <w:tab w:val="clear" w:pos="8306"/>
        </w:tabs>
        <w:rPr>
          <w:rFonts w:ascii="Arial" w:hAnsi="Arial" w:cs="Arial"/>
        </w:rPr>
      </w:pPr>
    </w:p>
    <w:p w14:paraId="096C0D7A" w14:textId="77777777" w:rsidR="009914AA" w:rsidRPr="00ED2860" w:rsidRDefault="009914AA" w:rsidP="009914AA">
      <w:pPr>
        <w:rPr>
          <w:rFonts w:ascii="Arial" w:hAnsi="Arial" w:cs="Arial"/>
        </w:rPr>
      </w:pPr>
    </w:p>
    <w:p w14:paraId="096C0D7B" w14:textId="77777777" w:rsidR="009914AA" w:rsidRPr="00ED2860" w:rsidRDefault="009914AA" w:rsidP="009914AA">
      <w:pPr>
        <w:rPr>
          <w:rFonts w:ascii="Arial" w:hAnsi="Arial" w:cs="Arial"/>
        </w:rPr>
      </w:pPr>
    </w:p>
    <w:p w14:paraId="096C0D7C" w14:textId="77777777" w:rsidR="009914AA" w:rsidRPr="00ED2860" w:rsidRDefault="00473D73" w:rsidP="009914AA">
      <w:pPr>
        <w:rPr>
          <w:rFonts w:ascii="Arial" w:hAnsi="Arial" w:cs="Arial"/>
        </w:rPr>
      </w:pPr>
      <w:r>
        <w:rPr>
          <w:rFonts w:ascii="Arial" w:hAnsi="Arial" w:cs="Arial"/>
        </w:rPr>
        <w:br w:type="page"/>
      </w:r>
    </w:p>
    <w:p w14:paraId="096C0D7E" w14:textId="77777777" w:rsidR="007F2176" w:rsidRPr="00ED2860" w:rsidRDefault="007F2176" w:rsidP="005C63A3">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5E16C6" w:rsidRPr="00E41CF4" w14:paraId="096C0D81" w14:textId="77777777" w:rsidTr="009B0CF4">
        <w:tc>
          <w:tcPr>
            <w:tcW w:w="1728" w:type="dxa"/>
            <w:tcBorders>
              <w:right w:val="nil"/>
            </w:tcBorders>
            <w:shd w:val="clear" w:color="auto" w:fill="B8CCE4" w:themeFill="accent1" w:themeFillTint="66"/>
          </w:tcPr>
          <w:p w14:paraId="096C0D7F" w14:textId="77777777" w:rsidR="005E16C6" w:rsidRPr="00E41CF4" w:rsidRDefault="005E16C6" w:rsidP="005C63A3">
            <w:pPr>
              <w:rPr>
                <w:rFonts w:ascii="Arial" w:hAnsi="Arial" w:cs="Arial"/>
                <w:b/>
              </w:rPr>
            </w:pPr>
            <w:r w:rsidRPr="00E41CF4">
              <w:rPr>
                <w:rFonts w:ascii="Arial" w:hAnsi="Arial" w:cs="Arial"/>
                <w:b/>
              </w:rPr>
              <w:t>Policy title:</w:t>
            </w:r>
          </w:p>
        </w:tc>
        <w:tc>
          <w:tcPr>
            <w:tcW w:w="7560" w:type="dxa"/>
            <w:tcBorders>
              <w:left w:val="nil"/>
            </w:tcBorders>
          </w:tcPr>
          <w:p w14:paraId="096C0D80" w14:textId="39308753" w:rsidR="005E16C6" w:rsidRPr="00E41CF4" w:rsidRDefault="0099214D" w:rsidP="005C63A3">
            <w:pPr>
              <w:rPr>
                <w:rFonts w:ascii="Arial" w:hAnsi="Arial" w:cs="Arial"/>
                <w:b/>
              </w:rPr>
            </w:pPr>
            <w:r w:rsidRPr="007F2176">
              <w:rPr>
                <w:rFonts w:ascii="Arial" w:hAnsi="Arial" w:cs="Arial"/>
                <w:b/>
                <w:color w:val="FF0000"/>
              </w:rPr>
              <w:t xml:space="preserve">[BUSINESS NAME] </w:t>
            </w:r>
            <w:r w:rsidRPr="007F2176">
              <w:rPr>
                <w:rFonts w:ascii="Arial" w:hAnsi="Arial" w:cs="Arial"/>
                <w:b/>
                <w:color w:val="000000"/>
              </w:rPr>
              <w:t xml:space="preserve">INFORMATION </w:t>
            </w:r>
            <w:r w:rsidRPr="007F2176">
              <w:rPr>
                <w:rFonts w:ascii="Arial" w:hAnsi="Arial" w:cs="Arial"/>
                <w:b/>
              </w:rPr>
              <w:t>SECURITY POLICY</w:t>
            </w:r>
          </w:p>
        </w:tc>
      </w:tr>
    </w:tbl>
    <w:p w14:paraId="096C0D82" w14:textId="77777777" w:rsidR="005E16C6" w:rsidRPr="00ED2860" w:rsidRDefault="005E16C6" w:rsidP="005C63A3">
      <w:pPr>
        <w:rPr>
          <w:rFonts w:ascii="Arial" w:hAnsi="Arial" w:cs="Arial"/>
        </w:rPr>
      </w:pPr>
    </w:p>
    <w:tbl>
      <w:tblPr>
        <w:tblpPr w:leftFromText="180" w:rightFromText="180" w:vertAnchor="text" w:horzAnchor="margin" w:tblpY="-42"/>
        <w:tblW w:w="928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2692"/>
        <w:gridCol w:w="1561"/>
        <w:gridCol w:w="3082"/>
      </w:tblGrid>
      <w:tr w:rsidR="00AA5C99" w:rsidRPr="00ED2860" w14:paraId="096C0D87" w14:textId="77777777" w:rsidTr="009B0CF4">
        <w:trPr>
          <w:cantSplit/>
        </w:trPr>
        <w:tc>
          <w:tcPr>
            <w:tcW w:w="1951" w:type="dxa"/>
            <w:tcBorders>
              <w:top w:val="single" w:sz="8" w:space="0" w:color="auto"/>
              <w:bottom w:val="single" w:sz="8" w:space="0" w:color="auto"/>
            </w:tcBorders>
            <w:shd w:val="clear" w:color="auto" w:fill="B8CCE4" w:themeFill="accent1" w:themeFillTint="66"/>
          </w:tcPr>
          <w:p w14:paraId="096C0D83" w14:textId="77777777" w:rsidR="00AA5C99" w:rsidRPr="00ED2860" w:rsidRDefault="00AA5C99" w:rsidP="00AA5C99">
            <w:pPr>
              <w:rPr>
                <w:rFonts w:ascii="Arial" w:hAnsi="Arial" w:cs="Arial"/>
              </w:rPr>
            </w:pPr>
            <w:r w:rsidRPr="00ED2860">
              <w:rPr>
                <w:rFonts w:ascii="Arial" w:hAnsi="Arial" w:cs="Arial"/>
                <w:b/>
              </w:rPr>
              <w:t>Issue date:</w:t>
            </w:r>
          </w:p>
        </w:tc>
        <w:tc>
          <w:tcPr>
            <w:tcW w:w="2692" w:type="dxa"/>
            <w:tcBorders>
              <w:top w:val="single" w:sz="8" w:space="0" w:color="auto"/>
              <w:bottom w:val="single" w:sz="8" w:space="0" w:color="auto"/>
            </w:tcBorders>
          </w:tcPr>
          <w:p w14:paraId="096C0D84" w14:textId="77777777" w:rsidR="00AA5C99" w:rsidRPr="00ED2860" w:rsidRDefault="00AA5C99" w:rsidP="00AA5C99">
            <w:pPr>
              <w:rPr>
                <w:rFonts w:ascii="Arial" w:hAnsi="Arial" w:cs="Arial"/>
              </w:rPr>
            </w:pPr>
          </w:p>
        </w:tc>
        <w:tc>
          <w:tcPr>
            <w:tcW w:w="1561" w:type="dxa"/>
            <w:tcBorders>
              <w:top w:val="single" w:sz="8" w:space="0" w:color="auto"/>
              <w:bottom w:val="single" w:sz="8" w:space="0" w:color="auto"/>
            </w:tcBorders>
            <w:shd w:val="clear" w:color="auto" w:fill="B8CCE4" w:themeFill="accent1" w:themeFillTint="66"/>
          </w:tcPr>
          <w:p w14:paraId="096C0D85" w14:textId="422A457F" w:rsidR="00AA5C99" w:rsidRPr="00ED2860" w:rsidRDefault="00034A3C" w:rsidP="00AA5C99">
            <w:pPr>
              <w:rPr>
                <w:rFonts w:ascii="Arial" w:hAnsi="Arial" w:cs="Arial"/>
              </w:rPr>
            </w:pPr>
            <w:r>
              <w:rPr>
                <w:rFonts w:ascii="Arial" w:hAnsi="Arial" w:cs="Arial"/>
                <w:b/>
              </w:rPr>
              <w:t>Date policy is to be reviewed</w:t>
            </w:r>
            <w:r w:rsidR="00AA5C99" w:rsidRPr="00ED2860">
              <w:rPr>
                <w:rFonts w:ascii="Arial" w:hAnsi="Arial" w:cs="Arial"/>
                <w:b/>
              </w:rPr>
              <w:t>:</w:t>
            </w:r>
          </w:p>
        </w:tc>
        <w:tc>
          <w:tcPr>
            <w:tcW w:w="3082" w:type="dxa"/>
            <w:tcBorders>
              <w:top w:val="single" w:sz="8" w:space="0" w:color="auto"/>
              <w:bottom w:val="single" w:sz="8" w:space="0" w:color="auto"/>
            </w:tcBorders>
          </w:tcPr>
          <w:p w14:paraId="096C0D86" w14:textId="76EC063A" w:rsidR="00AA5C99" w:rsidRPr="009B0CF4" w:rsidRDefault="00DC6097" w:rsidP="009B0CF4">
            <w:pPr>
              <w:jc w:val="center"/>
              <w:rPr>
                <w:rFonts w:ascii="Arial" w:hAnsi="Arial" w:cs="Arial"/>
                <w:b/>
                <w:i/>
              </w:rPr>
            </w:pPr>
            <w:r>
              <w:rPr>
                <w:rFonts w:ascii="Arial" w:hAnsi="Arial" w:cs="Arial"/>
                <w:color w:val="FF0000"/>
              </w:rPr>
              <w:t>[U</w:t>
            </w:r>
            <w:r w:rsidR="00034A3C" w:rsidRPr="009B0CF4">
              <w:rPr>
                <w:rFonts w:ascii="Arial" w:hAnsi="Arial" w:cs="Arial"/>
                <w:color w:val="FF0000"/>
              </w:rPr>
              <w:t>p to 12 months after issue date</w:t>
            </w:r>
            <w:r>
              <w:rPr>
                <w:rFonts w:ascii="Arial" w:hAnsi="Arial" w:cs="Arial"/>
                <w:color w:val="FF0000"/>
              </w:rPr>
              <w:t>]</w:t>
            </w:r>
          </w:p>
        </w:tc>
      </w:tr>
    </w:tbl>
    <w:p w14:paraId="096C0D88" w14:textId="77777777" w:rsidR="00E41CF4" w:rsidRPr="00E41CF4" w:rsidRDefault="00E41CF4" w:rsidP="00E41CF4">
      <w:pPr>
        <w:rPr>
          <w:vanish/>
        </w:rPr>
      </w:pPr>
    </w:p>
    <w:tbl>
      <w:tblPr>
        <w:tblW w:w="9288" w:type="dxa"/>
        <w:tblBorders>
          <w:top w:val="single" w:sz="8" w:space="0" w:color="auto"/>
          <w:left w:val="single" w:sz="8" w:space="0" w:color="auto"/>
          <w:bottom w:val="single" w:sz="8" w:space="0" w:color="auto"/>
          <w:right w:val="single" w:sz="8" w:space="0" w:color="auto"/>
        </w:tblBorders>
        <w:shd w:val="clear" w:color="auto" w:fill="FFFFFF" w:themeFill="background1"/>
        <w:tblLayout w:type="fixed"/>
        <w:tblLook w:val="0000" w:firstRow="0" w:lastRow="0" w:firstColumn="0" w:lastColumn="0" w:noHBand="0" w:noVBand="0"/>
      </w:tblPr>
      <w:tblGrid>
        <w:gridCol w:w="1242"/>
        <w:gridCol w:w="1309"/>
        <w:gridCol w:w="1418"/>
        <w:gridCol w:w="5319"/>
      </w:tblGrid>
      <w:tr w:rsidR="00AA5C99" w:rsidRPr="00ED2860" w14:paraId="096C0D8E" w14:textId="77777777" w:rsidTr="009B0CF4">
        <w:trPr>
          <w:cantSplit/>
        </w:trPr>
        <w:tc>
          <w:tcPr>
            <w:tcW w:w="1242" w:type="dxa"/>
            <w:tcBorders>
              <w:top w:val="single" w:sz="8" w:space="0" w:color="auto"/>
              <w:left w:val="single" w:sz="4" w:space="0" w:color="auto"/>
              <w:bottom w:val="single" w:sz="8" w:space="0" w:color="auto"/>
            </w:tcBorders>
            <w:shd w:val="clear" w:color="auto" w:fill="FFFFFF" w:themeFill="background1"/>
          </w:tcPr>
          <w:p w14:paraId="096C0D89" w14:textId="77777777" w:rsidR="00AA5C99" w:rsidRPr="00ED2860" w:rsidRDefault="00AA5C99" w:rsidP="007F623F">
            <w:pPr>
              <w:rPr>
                <w:rFonts w:ascii="Arial" w:hAnsi="Arial" w:cs="Arial"/>
              </w:rPr>
            </w:pPr>
            <w:r w:rsidRPr="00ED2860">
              <w:rPr>
                <w:rFonts w:ascii="Arial" w:hAnsi="Arial" w:cs="Arial"/>
                <w:b/>
              </w:rPr>
              <w:t>Version:</w:t>
            </w:r>
          </w:p>
        </w:tc>
        <w:tc>
          <w:tcPr>
            <w:tcW w:w="1309" w:type="dxa"/>
            <w:tcBorders>
              <w:top w:val="single" w:sz="8" w:space="0" w:color="auto"/>
              <w:bottom w:val="single" w:sz="8" w:space="0" w:color="auto"/>
              <w:right w:val="single" w:sz="8" w:space="0" w:color="auto"/>
            </w:tcBorders>
            <w:shd w:val="clear" w:color="auto" w:fill="FFFFFF" w:themeFill="background1"/>
          </w:tcPr>
          <w:p w14:paraId="096C0D8A" w14:textId="77777777" w:rsidR="00AA5C99" w:rsidRPr="00ED2860" w:rsidRDefault="00AA5C99" w:rsidP="007F623F">
            <w:pPr>
              <w:rPr>
                <w:rFonts w:ascii="Arial" w:hAnsi="Arial" w:cs="Arial"/>
              </w:rPr>
            </w:pPr>
          </w:p>
        </w:tc>
        <w:tc>
          <w:tcPr>
            <w:tcW w:w="1418" w:type="dxa"/>
            <w:tcBorders>
              <w:top w:val="single" w:sz="8" w:space="0" w:color="auto"/>
              <w:left w:val="nil"/>
              <w:bottom w:val="single" w:sz="8" w:space="0" w:color="auto"/>
            </w:tcBorders>
            <w:shd w:val="clear" w:color="auto" w:fill="FFFFFF" w:themeFill="background1"/>
          </w:tcPr>
          <w:p w14:paraId="096C0D8B" w14:textId="77777777" w:rsidR="00AA5C99" w:rsidRPr="00ED2860" w:rsidRDefault="00AA5C99" w:rsidP="007F623F">
            <w:pPr>
              <w:rPr>
                <w:rFonts w:ascii="Arial" w:hAnsi="Arial" w:cs="Arial"/>
              </w:rPr>
            </w:pPr>
            <w:r w:rsidRPr="00ED2860">
              <w:rPr>
                <w:rFonts w:ascii="Arial" w:hAnsi="Arial" w:cs="Arial"/>
                <w:b/>
              </w:rPr>
              <w:t>Issued by:</w:t>
            </w:r>
          </w:p>
        </w:tc>
        <w:tc>
          <w:tcPr>
            <w:tcW w:w="5319" w:type="dxa"/>
            <w:tcBorders>
              <w:top w:val="single" w:sz="8" w:space="0" w:color="auto"/>
              <w:bottom w:val="single" w:sz="8" w:space="0" w:color="auto"/>
            </w:tcBorders>
            <w:shd w:val="clear" w:color="auto" w:fill="FFFFFF" w:themeFill="background1"/>
          </w:tcPr>
          <w:p w14:paraId="096C0D8C" w14:textId="77777777" w:rsidR="00AA5C99" w:rsidRPr="00ED2860" w:rsidRDefault="00AA5C99" w:rsidP="007F623F">
            <w:pPr>
              <w:rPr>
                <w:rFonts w:ascii="Arial" w:hAnsi="Arial" w:cs="Arial"/>
              </w:rPr>
            </w:pPr>
          </w:p>
          <w:p w14:paraId="096C0D8D" w14:textId="77777777" w:rsidR="00AA5C99" w:rsidRPr="00ED2860" w:rsidRDefault="00AA5C99" w:rsidP="007F623F">
            <w:pPr>
              <w:rPr>
                <w:rFonts w:ascii="Arial" w:hAnsi="Arial" w:cs="Arial"/>
              </w:rPr>
            </w:pPr>
          </w:p>
        </w:tc>
      </w:tr>
    </w:tbl>
    <w:p w14:paraId="096C0D8F" w14:textId="77777777" w:rsidR="005C63A3" w:rsidRPr="00ED2860" w:rsidRDefault="005C63A3" w:rsidP="005C63A3">
      <w:pPr>
        <w:rPr>
          <w:rFonts w:ascii="Arial" w:hAnsi="Arial" w:cs="Arial"/>
        </w:rPr>
      </w:pPr>
    </w:p>
    <w:tbl>
      <w:tblPr>
        <w:tblW w:w="9286" w:type="dxa"/>
        <w:tblBorders>
          <w:top w:val="single" w:sz="8" w:space="0" w:color="auto"/>
          <w:left w:val="single" w:sz="8" w:space="0" w:color="auto"/>
          <w:bottom w:val="single" w:sz="8" w:space="0" w:color="auto"/>
          <w:right w:val="single" w:sz="8" w:space="0" w:color="auto"/>
        </w:tblBorders>
        <w:shd w:val="clear" w:color="auto" w:fill="B8CCE4" w:themeFill="accent1" w:themeFillTint="66"/>
        <w:tblLayout w:type="fixed"/>
        <w:tblLook w:val="0000" w:firstRow="0" w:lastRow="0" w:firstColumn="0" w:lastColumn="0" w:noHBand="0" w:noVBand="0"/>
      </w:tblPr>
      <w:tblGrid>
        <w:gridCol w:w="2088"/>
        <w:gridCol w:w="7198"/>
      </w:tblGrid>
      <w:tr w:rsidR="005C63A3" w:rsidRPr="00ED2860" w14:paraId="096C0D92" w14:textId="77777777" w:rsidTr="009B0CF4">
        <w:tc>
          <w:tcPr>
            <w:tcW w:w="2088" w:type="dxa"/>
            <w:shd w:val="clear" w:color="auto" w:fill="B8CCE4" w:themeFill="accent1" w:themeFillTint="66"/>
          </w:tcPr>
          <w:p w14:paraId="096C0D90" w14:textId="77777777" w:rsidR="005C63A3" w:rsidRPr="00ED2860" w:rsidRDefault="005C63A3" w:rsidP="007F623F">
            <w:pPr>
              <w:tabs>
                <w:tab w:val="left" w:pos="-1843"/>
              </w:tabs>
              <w:rPr>
                <w:rFonts w:ascii="Arial" w:hAnsi="Arial" w:cs="Arial"/>
              </w:rPr>
            </w:pPr>
            <w:r w:rsidRPr="00ED2860">
              <w:rPr>
                <w:rFonts w:ascii="Arial" w:hAnsi="Arial" w:cs="Arial"/>
                <w:b/>
              </w:rPr>
              <w:t>Scope:</w:t>
            </w:r>
          </w:p>
        </w:tc>
        <w:tc>
          <w:tcPr>
            <w:tcW w:w="7198" w:type="dxa"/>
            <w:shd w:val="clear" w:color="auto" w:fill="FFFFFF" w:themeFill="background1"/>
          </w:tcPr>
          <w:p w14:paraId="096C0D91" w14:textId="77777777" w:rsidR="005C63A3" w:rsidRPr="00ED2860" w:rsidRDefault="005C63A3" w:rsidP="007F623F">
            <w:pPr>
              <w:rPr>
                <w:rFonts w:ascii="Arial" w:hAnsi="Arial" w:cs="Arial"/>
              </w:rPr>
            </w:pPr>
          </w:p>
        </w:tc>
      </w:tr>
    </w:tbl>
    <w:p w14:paraId="096C0D93" w14:textId="77777777" w:rsidR="005C63A3" w:rsidRPr="00ED2860" w:rsidRDefault="005C63A3" w:rsidP="005C63A3">
      <w:pPr>
        <w:rPr>
          <w:rFonts w:ascii="Arial" w:hAnsi="Arial" w:cs="Arial"/>
          <w:b/>
        </w:rPr>
      </w:pPr>
    </w:p>
    <w:p w14:paraId="096C0D94" w14:textId="77777777" w:rsidR="005C63A3" w:rsidRPr="00ED2860" w:rsidRDefault="007A4555" w:rsidP="005C63A3">
      <w:pPr>
        <w:rPr>
          <w:rFonts w:ascii="Arial" w:hAnsi="Arial" w:cs="Arial"/>
          <w:b/>
        </w:rPr>
      </w:pPr>
      <w:r>
        <w:rPr>
          <w:noProof/>
        </w:rPr>
        <mc:AlternateContent>
          <mc:Choice Requires="wps">
            <w:drawing>
              <wp:anchor distT="4294967295" distB="4294967295" distL="114300" distR="114300" simplePos="0" relativeHeight="251655168" behindDoc="0" locked="0" layoutInCell="0" allowOverlap="1" wp14:anchorId="096C0E76" wp14:editId="096C0E77">
                <wp:simplePos x="0" y="0"/>
                <wp:positionH relativeFrom="column">
                  <wp:posOffset>-77470</wp:posOffset>
                </wp:positionH>
                <wp:positionV relativeFrom="paragraph">
                  <wp:posOffset>114934</wp:posOffset>
                </wp:positionV>
                <wp:extent cx="5943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E5D83D"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9.05pt" to="461.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q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" o:allowincell="f" strokeweight="1.5pt"/>
            </w:pict>
          </mc:Fallback>
        </mc:AlternateContent>
      </w:r>
    </w:p>
    <w:p w14:paraId="096C0D95" w14:textId="77777777" w:rsidR="005C63A3" w:rsidRPr="00ED2860" w:rsidRDefault="005C63A3" w:rsidP="005C63A3">
      <w:pPr>
        <w:rPr>
          <w:rFonts w:ascii="Arial" w:hAnsi="Arial" w:cs="Arial"/>
        </w:rPr>
      </w:pPr>
    </w:p>
    <w:tbl>
      <w:tblPr>
        <w:tblW w:w="928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88"/>
        <w:gridCol w:w="7198"/>
      </w:tblGrid>
      <w:tr w:rsidR="005C63A3" w:rsidRPr="00ED2860" w14:paraId="096C0D98" w14:textId="77777777" w:rsidTr="009B0CF4">
        <w:tc>
          <w:tcPr>
            <w:tcW w:w="2088" w:type="dxa"/>
            <w:tcBorders>
              <w:top w:val="single" w:sz="8" w:space="0" w:color="auto"/>
              <w:bottom w:val="nil"/>
            </w:tcBorders>
            <w:shd w:val="clear" w:color="auto" w:fill="B8CCE4" w:themeFill="accent1" w:themeFillTint="66"/>
          </w:tcPr>
          <w:p w14:paraId="096C0D96" w14:textId="77777777" w:rsidR="005C63A3" w:rsidRPr="00ED2860" w:rsidRDefault="00CA03CF" w:rsidP="007F623F">
            <w:pPr>
              <w:tabs>
                <w:tab w:val="left" w:pos="-1843"/>
              </w:tabs>
              <w:rPr>
                <w:rFonts w:ascii="Arial" w:hAnsi="Arial" w:cs="Arial"/>
                <w:b/>
              </w:rPr>
            </w:pPr>
            <w:r w:rsidRPr="00ED2860">
              <w:rPr>
                <w:rFonts w:ascii="Arial" w:hAnsi="Arial" w:cs="Arial"/>
                <w:b/>
              </w:rPr>
              <w:t>Associated documentation</w:t>
            </w:r>
            <w:r w:rsidR="005C63A3" w:rsidRPr="00ED2860">
              <w:rPr>
                <w:rFonts w:ascii="Arial" w:hAnsi="Arial" w:cs="Arial"/>
                <w:b/>
              </w:rPr>
              <w:t>:</w:t>
            </w:r>
          </w:p>
        </w:tc>
        <w:tc>
          <w:tcPr>
            <w:tcW w:w="7198" w:type="dxa"/>
            <w:tcBorders>
              <w:top w:val="single" w:sz="8" w:space="0" w:color="auto"/>
              <w:bottom w:val="nil"/>
            </w:tcBorders>
          </w:tcPr>
          <w:p w14:paraId="096C0D97" w14:textId="7D5887F2" w:rsidR="005C63A3" w:rsidRPr="00ED2A66" w:rsidRDefault="002D042C">
            <w:pPr>
              <w:rPr>
                <w:rFonts w:ascii="Arial" w:hAnsi="Arial" w:cs="Arial"/>
              </w:rPr>
            </w:pPr>
            <w:r>
              <w:rPr>
                <w:rFonts w:ascii="Arial" w:hAnsi="Arial" w:cs="Arial"/>
                <w:color w:val="FF0000"/>
              </w:rPr>
              <w:t>[</w:t>
            </w:r>
            <w:r w:rsidR="00CA03CF" w:rsidRPr="00ED2A66">
              <w:rPr>
                <w:rFonts w:ascii="Arial" w:hAnsi="Arial" w:cs="Arial"/>
                <w:color w:val="FF0000"/>
              </w:rPr>
              <w:t xml:space="preserve">Enter any </w:t>
            </w:r>
            <w:r w:rsidR="0001726C" w:rsidRPr="00ED2A66">
              <w:rPr>
                <w:rFonts w:ascii="Arial" w:hAnsi="Arial" w:cs="Arial"/>
                <w:color w:val="FF0000"/>
              </w:rPr>
              <w:t xml:space="preserve">other </w:t>
            </w:r>
            <w:r w:rsidR="00CA03CF" w:rsidRPr="00ED2A66">
              <w:rPr>
                <w:rFonts w:ascii="Arial" w:hAnsi="Arial" w:cs="Arial"/>
                <w:color w:val="FF0000"/>
              </w:rPr>
              <w:t xml:space="preserve">policies </w:t>
            </w:r>
            <w:r w:rsidR="0001726C" w:rsidRPr="00ED2A66">
              <w:rPr>
                <w:rFonts w:ascii="Arial" w:hAnsi="Arial" w:cs="Arial"/>
                <w:color w:val="FF0000"/>
              </w:rPr>
              <w:t xml:space="preserve">of the organisation </w:t>
            </w:r>
            <w:r>
              <w:rPr>
                <w:rFonts w:ascii="Arial" w:hAnsi="Arial" w:cs="Arial"/>
                <w:color w:val="FF0000"/>
              </w:rPr>
              <w:t>that relate to this policy</w:t>
            </w:r>
            <w:r w:rsidR="00CA03CF" w:rsidRPr="00ED2A66">
              <w:rPr>
                <w:rFonts w:ascii="Arial" w:hAnsi="Arial" w:cs="Arial"/>
                <w:color w:val="FF0000"/>
              </w:rPr>
              <w:t xml:space="preserve"> </w:t>
            </w:r>
            <w:r w:rsidR="0062582C">
              <w:rPr>
                <w:rFonts w:ascii="Arial" w:hAnsi="Arial" w:cs="Arial"/>
                <w:color w:val="FF0000"/>
              </w:rPr>
              <w:t>such as HR or staff policies, acceptable use</w:t>
            </w:r>
            <w:r w:rsidR="00CA03CF" w:rsidRPr="00ED2A66">
              <w:rPr>
                <w:rFonts w:ascii="Arial" w:hAnsi="Arial" w:cs="Arial"/>
                <w:color w:val="FF0000"/>
              </w:rPr>
              <w:t xml:space="preserve">, </w:t>
            </w:r>
            <w:r w:rsidR="0062582C">
              <w:rPr>
                <w:rFonts w:ascii="Arial" w:hAnsi="Arial" w:cs="Arial"/>
                <w:color w:val="FF0000"/>
              </w:rPr>
              <w:t xml:space="preserve">physical security </w:t>
            </w:r>
            <w:r>
              <w:rPr>
                <w:rFonts w:ascii="Arial" w:hAnsi="Arial" w:cs="Arial"/>
                <w:color w:val="FF0000"/>
              </w:rPr>
              <w:t>etc.]</w:t>
            </w:r>
          </w:p>
        </w:tc>
      </w:tr>
      <w:tr w:rsidR="005C63A3" w:rsidRPr="00ED2860" w14:paraId="096C0D9B" w14:textId="77777777" w:rsidTr="009B0CF4">
        <w:tc>
          <w:tcPr>
            <w:tcW w:w="2088" w:type="dxa"/>
            <w:tcBorders>
              <w:top w:val="single" w:sz="4" w:space="0" w:color="auto"/>
              <w:bottom w:val="single" w:sz="4" w:space="0" w:color="auto"/>
            </w:tcBorders>
            <w:shd w:val="clear" w:color="auto" w:fill="B8CCE4" w:themeFill="accent1" w:themeFillTint="66"/>
          </w:tcPr>
          <w:p w14:paraId="096C0D99" w14:textId="77777777" w:rsidR="005C63A3" w:rsidRPr="00ED2860" w:rsidRDefault="005C63A3" w:rsidP="007F623F">
            <w:pPr>
              <w:tabs>
                <w:tab w:val="left" w:pos="-1843"/>
              </w:tabs>
              <w:rPr>
                <w:rFonts w:ascii="Arial" w:hAnsi="Arial" w:cs="Arial"/>
                <w:b/>
              </w:rPr>
            </w:pPr>
            <w:r w:rsidRPr="00ED2860">
              <w:rPr>
                <w:rFonts w:ascii="Arial" w:hAnsi="Arial" w:cs="Arial"/>
                <w:b/>
              </w:rPr>
              <w:t>Appendices:</w:t>
            </w:r>
          </w:p>
        </w:tc>
        <w:tc>
          <w:tcPr>
            <w:tcW w:w="7198" w:type="dxa"/>
            <w:tcBorders>
              <w:top w:val="single" w:sz="4" w:space="0" w:color="auto"/>
              <w:bottom w:val="single" w:sz="4" w:space="0" w:color="auto"/>
            </w:tcBorders>
          </w:tcPr>
          <w:p w14:paraId="096C0D9A" w14:textId="77777777" w:rsidR="005C63A3" w:rsidRPr="00DC6564" w:rsidRDefault="00DC6564" w:rsidP="007F623F">
            <w:pPr>
              <w:rPr>
                <w:rFonts w:ascii="Arial" w:hAnsi="Arial" w:cs="Arial"/>
              </w:rPr>
            </w:pPr>
            <w:r w:rsidRPr="004855BB">
              <w:rPr>
                <w:rFonts w:ascii="Arial" w:hAnsi="Arial" w:cs="Arial"/>
                <w:color w:val="FF0000"/>
              </w:rPr>
              <w:t>[List any documented appendices and their versions]</w:t>
            </w:r>
          </w:p>
        </w:tc>
      </w:tr>
      <w:tr w:rsidR="005C63A3" w:rsidRPr="00ED2860" w14:paraId="096C0D9E" w14:textId="77777777" w:rsidTr="009B0CF4">
        <w:tc>
          <w:tcPr>
            <w:tcW w:w="2088" w:type="dxa"/>
            <w:tcBorders>
              <w:top w:val="single" w:sz="4" w:space="0" w:color="auto"/>
              <w:bottom w:val="nil"/>
            </w:tcBorders>
            <w:shd w:val="clear" w:color="auto" w:fill="B8CCE4" w:themeFill="accent1" w:themeFillTint="66"/>
          </w:tcPr>
          <w:p w14:paraId="096C0D9C" w14:textId="77777777" w:rsidR="005C63A3" w:rsidRPr="00ED2860" w:rsidRDefault="00CA03CF" w:rsidP="007F623F">
            <w:pPr>
              <w:tabs>
                <w:tab w:val="left" w:pos="-1843"/>
              </w:tabs>
              <w:rPr>
                <w:rFonts w:ascii="Arial" w:hAnsi="Arial" w:cs="Arial"/>
                <w:b/>
              </w:rPr>
            </w:pPr>
            <w:r w:rsidRPr="00ED2860">
              <w:rPr>
                <w:rFonts w:ascii="Arial" w:hAnsi="Arial" w:cs="Arial"/>
                <w:b/>
              </w:rPr>
              <w:t>Approved</w:t>
            </w:r>
            <w:r w:rsidR="005C63A3" w:rsidRPr="00ED2860">
              <w:rPr>
                <w:rFonts w:ascii="Arial" w:hAnsi="Arial" w:cs="Arial"/>
                <w:b/>
              </w:rPr>
              <w:t xml:space="preserve"> by:</w:t>
            </w:r>
          </w:p>
        </w:tc>
        <w:tc>
          <w:tcPr>
            <w:tcW w:w="7198" w:type="dxa"/>
            <w:tcBorders>
              <w:top w:val="single" w:sz="4" w:space="0" w:color="auto"/>
              <w:bottom w:val="nil"/>
            </w:tcBorders>
          </w:tcPr>
          <w:p w14:paraId="096C0D9D" w14:textId="48644AB2" w:rsidR="005C63A3" w:rsidRPr="0001726C" w:rsidRDefault="00CA03CF">
            <w:pPr>
              <w:rPr>
                <w:rFonts w:ascii="Arial" w:hAnsi="Arial" w:cs="Arial"/>
                <w:color w:val="FF0000"/>
              </w:rPr>
            </w:pPr>
            <w:r w:rsidRPr="0001726C">
              <w:rPr>
                <w:rFonts w:ascii="Arial" w:hAnsi="Arial" w:cs="Arial"/>
                <w:color w:val="FF0000"/>
              </w:rPr>
              <w:t>[</w:t>
            </w:r>
            <w:r w:rsidR="0062582C">
              <w:rPr>
                <w:rFonts w:ascii="Arial" w:hAnsi="Arial" w:cs="Arial"/>
                <w:color w:val="FF0000"/>
              </w:rPr>
              <w:t>Ideally a board member or at least a relevant managerial role</w:t>
            </w:r>
            <w:r w:rsidRPr="0001726C">
              <w:rPr>
                <w:rFonts w:ascii="Arial" w:hAnsi="Arial" w:cs="Arial"/>
                <w:color w:val="FF0000"/>
              </w:rPr>
              <w:t>]</w:t>
            </w:r>
          </w:p>
        </w:tc>
      </w:tr>
      <w:tr w:rsidR="005C63A3" w:rsidRPr="00ED2860" w14:paraId="096C0DA1" w14:textId="77777777" w:rsidTr="009B0CF4">
        <w:tc>
          <w:tcPr>
            <w:tcW w:w="2088" w:type="dxa"/>
            <w:tcBorders>
              <w:top w:val="single" w:sz="8" w:space="0" w:color="auto"/>
              <w:bottom w:val="single" w:sz="8" w:space="0" w:color="auto"/>
            </w:tcBorders>
            <w:shd w:val="clear" w:color="auto" w:fill="B8CCE4" w:themeFill="accent1" w:themeFillTint="66"/>
          </w:tcPr>
          <w:p w14:paraId="096C0D9F" w14:textId="77777777" w:rsidR="005C63A3" w:rsidRPr="00ED2860" w:rsidRDefault="005C63A3" w:rsidP="007F623F">
            <w:pPr>
              <w:tabs>
                <w:tab w:val="left" w:pos="-1843"/>
              </w:tabs>
              <w:rPr>
                <w:rFonts w:ascii="Arial" w:hAnsi="Arial" w:cs="Arial"/>
                <w:b/>
              </w:rPr>
            </w:pPr>
            <w:r w:rsidRPr="00ED2860">
              <w:rPr>
                <w:rFonts w:ascii="Arial" w:hAnsi="Arial" w:cs="Arial"/>
                <w:b/>
              </w:rPr>
              <w:t>Date:</w:t>
            </w:r>
          </w:p>
        </w:tc>
        <w:tc>
          <w:tcPr>
            <w:tcW w:w="7198" w:type="dxa"/>
            <w:tcBorders>
              <w:top w:val="single" w:sz="8" w:space="0" w:color="auto"/>
              <w:bottom w:val="single" w:sz="8" w:space="0" w:color="auto"/>
            </w:tcBorders>
          </w:tcPr>
          <w:p w14:paraId="096C0DA0" w14:textId="77777777" w:rsidR="005C63A3" w:rsidRPr="0001726C" w:rsidRDefault="00CA03CF" w:rsidP="002D042C">
            <w:pPr>
              <w:rPr>
                <w:rFonts w:ascii="Arial" w:hAnsi="Arial" w:cs="Arial"/>
                <w:color w:val="FF0000"/>
              </w:rPr>
            </w:pPr>
            <w:r w:rsidRPr="0001726C">
              <w:rPr>
                <w:rFonts w:ascii="Arial" w:hAnsi="Arial" w:cs="Arial"/>
                <w:color w:val="FF0000"/>
              </w:rPr>
              <w:t xml:space="preserve">[Enter date </w:t>
            </w:r>
            <w:r w:rsidR="00711A79" w:rsidRPr="0001726C">
              <w:rPr>
                <w:rFonts w:ascii="Arial" w:hAnsi="Arial" w:cs="Arial"/>
                <w:color w:val="FF0000"/>
              </w:rPr>
              <w:t xml:space="preserve">policy </w:t>
            </w:r>
            <w:r w:rsidRPr="0001726C">
              <w:rPr>
                <w:rFonts w:ascii="Arial" w:hAnsi="Arial" w:cs="Arial"/>
                <w:color w:val="FF0000"/>
              </w:rPr>
              <w:t>approved</w:t>
            </w:r>
            <w:r w:rsidR="002D042C">
              <w:rPr>
                <w:rFonts w:ascii="Arial" w:hAnsi="Arial" w:cs="Arial"/>
                <w:color w:val="FF0000"/>
              </w:rPr>
              <w:t>]</w:t>
            </w:r>
          </w:p>
        </w:tc>
      </w:tr>
    </w:tbl>
    <w:p w14:paraId="096C0DA2" w14:textId="77777777" w:rsidR="005C63A3" w:rsidRPr="00ED2860" w:rsidRDefault="005C63A3" w:rsidP="005C63A3">
      <w:pPr>
        <w:rPr>
          <w:rFonts w:ascii="Arial" w:hAnsi="Arial" w:cs="Arial"/>
        </w:rPr>
      </w:pPr>
    </w:p>
    <w:tbl>
      <w:tblPr>
        <w:tblW w:w="926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88"/>
        <w:gridCol w:w="7176"/>
      </w:tblGrid>
      <w:tr w:rsidR="005C63A3" w:rsidRPr="00ED2860" w14:paraId="096C0DA5" w14:textId="77777777" w:rsidTr="009B0CF4">
        <w:tc>
          <w:tcPr>
            <w:tcW w:w="2088" w:type="dxa"/>
            <w:tcBorders>
              <w:top w:val="single" w:sz="8" w:space="0" w:color="auto"/>
              <w:bottom w:val="single" w:sz="8" w:space="0" w:color="auto"/>
            </w:tcBorders>
            <w:shd w:val="clear" w:color="auto" w:fill="B8CCE4" w:themeFill="accent1" w:themeFillTint="66"/>
          </w:tcPr>
          <w:p w14:paraId="096C0DA3" w14:textId="77777777" w:rsidR="005C63A3" w:rsidRPr="00ED2860" w:rsidRDefault="005C63A3" w:rsidP="007F623F">
            <w:pPr>
              <w:tabs>
                <w:tab w:val="left" w:pos="-1843"/>
              </w:tabs>
              <w:rPr>
                <w:rFonts w:ascii="Arial" w:hAnsi="Arial" w:cs="Arial"/>
                <w:b/>
              </w:rPr>
            </w:pPr>
            <w:proofErr w:type="gramStart"/>
            <w:r w:rsidRPr="00ED2860">
              <w:rPr>
                <w:rFonts w:ascii="Arial" w:hAnsi="Arial" w:cs="Arial"/>
                <w:b/>
              </w:rPr>
              <w:t>Review  and</w:t>
            </w:r>
            <w:proofErr w:type="gramEnd"/>
            <w:r w:rsidRPr="00ED2860">
              <w:rPr>
                <w:rFonts w:ascii="Arial" w:hAnsi="Arial" w:cs="Arial"/>
                <w:b/>
              </w:rPr>
              <w:t xml:space="preserve"> consultation process:</w:t>
            </w:r>
          </w:p>
        </w:tc>
        <w:tc>
          <w:tcPr>
            <w:tcW w:w="7176" w:type="dxa"/>
            <w:tcBorders>
              <w:top w:val="single" w:sz="8" w:space="0" w:color="auto"/>
              <w:bottom w:val="nil"/>
            </w:tcBorders>
          </w:tcPr>
          <w:p w14:paraId="096C0DA4" w14:textId="77777777" w:rsidR="005C63A3" w:rsidRPr="00ED2860" w:rsidRDefault="00AE0E01" w:rsidP="002D042C">
            <w:pPr>
              <w:rPr>
                <w:rFonts w:ascii="Arial" w:hAnsi="Arial" w:cs="Arial"/>
              </w:rPr>
            </w:pPr>
            <w:r w:rsidRPr="004855BB">
              <w:rPr>
                <w:rFonts w:ascii="Arial" w:hAnsi="Arial" w:cs="Arial"/>
                <w:color w:val="FF0000"/>
              </w:rPr>
              <w:t xml:space="preserve">[Enter </w:t>
            </w:r>
            <w:r w:rsidRPr="0001726C">
              <w:rPr>
                <w:rFonts w:ascii="Arial" w:hAnsi="Arial" w:cs="Arial"/>
                <w:color w:val="FF0000"/>
              </w:rPr>
              <w:t>review details here.  For example, ‘</w:t>
            </w:r>
            <w:r w:rsidR="009D055F" w:rsidRPr="0001726C">
              <w:rPr>
                <w:rFonts w:ascii="Arial" w:hAnsi="Arial" w:cs="Arial"/>
                <w:color w:val="FF0000"/>
              </w:rPr>
              <w:t>A</w:t>
            </w:r>
            <w:r w:rsidRPr="0001726C">
              <w:rPr>
                <w:rFonts w:ascii="Arial" w:hAnsi="Arial" w:cs="Arial"/>
                <w:color w:val="FF0000"/>
              </w:rPr>
              <w:t>nnually from review date above</w:t>
            </w:r>
            <w:r w:rsidR="009D055F" w:rsidRPr="0001726C">
              <w:rPr>
                <w:rFonts w:ascii="Arial" w:hAnsi="Arial" w:cs="Arial"/>
                <w:color w:val="FF0000"/>
              </w:rPr>
              <w:t>.  Information Governance Board to oversee process</w:t>
            </w:r>
            <w:r w:rsidRPr="0001726C">
              <w:rPr>
                <w:rFonts w:ascii="Arial" w:hAnsi="Arial" w:cs="Arial"/>
                <w:color w:val="FF0000"/>
              </w:rPr>
              <w:t xml:space="preserve">’] </w:t>
            </w:r>
          </w:p>
        </w:tc>
      </w:tr>
      <w:tr w:rsidR="005C63A3" w:rsidRPr="00ED2860" w14:paraId="096C0DAA" w14:textId="77777777" w:rsidTr="009B0CF4">
        <w:tc>
          <w:tcPr>
            <w:tcW w:w="2088" w:type="dxa"/>
            <w:tcBorders>
              <w:top w:val="single" w:sz="8" w:space="0" w:color="auto"/>
              <w:bottom w:val="single" w:sz="8" w:space="0" w:color="auto"/>
            </w:tcBorders>
            <w:shd w:val="clear" w:color="auto" w:fill="B8CCE4" w:themeFill="accent1" w:themeFillTint="66"/>
          </w:tcPr>
          <w:p w14:paraId="096C0DA6" w14:textId="77777777" w:rsidR="005C63A3" w:rsidRPr="00ED2860" w:rsidRDefault="005C63A3" w:rsidP="007F623F">
            <w:pPr>
              <w:tabs>
                <w:tab w:val="left" w:pos="-1843"/>
              </w:tabs>
              <w:rPr>
                <w:rFonts w:ascii="Arial" w:hAnsi="Arial" w:cs="Arial"/>
                <w:b/>
              </w:rPr>
            </w:pPr>
            <w:r w:rsidRPr="00ED2860">
              <w:rPr>
                <w:rFonts w:ascii="Arial" w:hAnsi="Arial" w:cs="Arial"/>
                <w:b/>
              </w:rPr>
              <w:t>Responsibility for Implementation &amp; Training:</w:t>
            </w:r>
          </w:p>
        </w:tc>
        <w:tc>
          <w:tcPr>
            <w:tcW w:w="7176" w:type="dxa"/>
            <w:tcBorders>
              <w:top w:val="single" w:sz="8" w:space="0" w:color="auto"/>
              <w:bottom w:val="single" w:sz="8" w:space="0" w:color="auto"/>
            </w:tcBorders>
          </w:tcPr>
          <w:p w14:paraId="096C0DA7" w14:textId="4A926B33" w:rsidR="00FA7CFD" w:rsidRPr="005E295C" w:rsidRDefault="00FA7CFD" w:rsidP="007F623F">
            <w:pPr>
              <w:rPr>
                <w:rFonts w:ascii="Arial" w:hAnsi="Arial" w:cs="Arial"/>
                <w:color w:val="FF0000"/>
              </w:rPr>
            </w:pPr>
            <w:r w:rsidRPr="005E295C">
              <w:rPr>
                <w:rFonts w:ascii="Arial" w:hAnsi="Arial" w:cs="Arial"/>
                <w:color w:val="FF0000"/>
              </w:rPr>
              <w:t xml:space="preserve">[Day to day responsibility for implementation: </w:t>
            </w:r>
            <w:r w:rsidR="0062582C">
              <w:rPr>
                <w:rFonts w:ascii="Arial" w:hAnsi="Arial" w:cs="Arial"/>
                <w:color w:val="FF0000"/>
              </w:rPr>
              <w:t>person and role</w:t>
            </w:r>
            <w:r w:rsidRPr="005E295C">
              <w:rPr>
                <w:rFonts w:ascii="Arial" w:hAnsi="Arial" w:cs="Arial"/>
                <w:color w:val="FF0000"/>
              </w:rPr>
              <w:t>]</w:t>
            </w:r>
          </w:p>
          <w:p w14:paraId="096C0DA8" w14:textId="77777777" w:rsidR="00FA7CFD" w:rsidRPr="005E295C" w:rsidRDefault="00FA7CFD" w:rsidP="007F623F">
            <w:pPr>
              <w:rPr>
                <w:rFonts w:ascii="Arial" w:hAnsi="Arial" w:cs="Arial"/>
                <w:color w:val="FF0000"/>
              </w:rPr>
            </w:pPr>
          </w:p>
          <w:p w14:paraId="096C0DA9" w14:textId="6E2769E0" w:rsidR="005C63A3" w:rsidRPr="005E295C" w:rsidRDefault="00FA7CFD">
            <w:pPr>
              <w:rPr>
                <w:rFonts w:ascii="Arial" w:hAnsi="Arial" w:cs="Arial"/>
                <w:color w:val="FF0000"/>
              </w:rPr>
            </w:pPr>
            <w:r w:rsidRPr="005E295C">
              <w:rPr>
                <w:rFonts w:ascii="Arial" w:hAnsi="Arial" w:cs="Arial"/>
                <w:color w:val="FF0000"/>
              </w:rPr>
              <w:t xml:space="preserve">[Day to day responsibility for training: </w:t>
            </w:r>
            <w:r w:rsidR="0062582C">
              <w:rPr>
                <w:rFonts w:ascii="Arial" w:hAnsi="Arial" w:cs="Arial"/>
                <w:color w:val="FF0000"/>
              </w:rPr>
              <w:t>person and role</w:t>
            </w:r>
            <w:r w:rsidRPr="005E295C">
              <w:rPr>
                <w:rFonts w:ascii="Arial" w:hAnsi="Arial" w:cs="Arial"/>
                <w:color w:val="FF0000"/>
              </w:rPr>
              <w:t xml:space="preserve">] </w:t>
            </w:r>
          </w:p>
        </w:tc>
      </w:tr>
    </w:tbl>
    <w:p w14:paraId="096C0DAB" w14:textId="77777777" w:rsidR="005C63A3" w:rsidRPr="00ED2860" w:rsidRDefault="005C63A3" w:rsidP="005C63A3">
      <w:pPr>
        <w:rPr>
          <w:rFonts w:ascii="Arial" w:hAnsi="Arial" w:cs="Arial"/>
        </w:rPr>
      </w:pPr>
    </w:p>
    <w:p w14:paraId="096C0DAC" w14:textId="77777777" w:rsidR="005C63A3" w:rsidRPr="00ED2860" w:rsidRDefault="007A4555" w:rsidP="005C63A3">
      <w:pPr>
        <w:rPr>
          <w:rFonts w:ascii="Arial" w:hAnsi="Arial" w:cs="Arial"/>
          <w:b/>
        </w:rPr>
      </w:pPr>
      <w:r>
        <w:rPr>
          <w:noProof/>
        </w:rPr>
        <mc:AlternateContent>
          <mc:Choice Requires="wps">
            <w:drawing>
              <wp:anchor distT="4294967295" distB="4294967295" distL="114300" distR="114300" simplePos="0" relativeHeight="251656192" behindDoc="0" locked="0" layoutInCell="0" allowOverlap="1" wp14:anchorId="096C0E78" wp14:editId="096C0E79">
                <wp:simplePos x="0" y="0"/>
                <wp:positionH relativeFrom="column">
                  <wp:posOffset>-77470</wp:posOffset>
                </wp:positionH>
                <wp:positionV relativeFrom="paragraph">
                  <wp:posOffset>109854</wp:posOffset>
                </wp:positionV>
                <wp:extent cx="5943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4BBEE9"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8.65pt" to="46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xx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" o:allowincell="f" strokeweight="1.5pt"/>
            </w:pict>
          </mc:Fallback>
        </mc:AlternateContent>
      </w:r>
    </w:p>
    <w:p w14:paraId="096C0DAD" w14:textId="77777777" w:rsidR="005C63A3" w:rsidRPr="00ED2860" w:rsidRDefault="005C63A3" w:rsidP="005C63A3">
      <w:pPr>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shd w:val="clear" w:color="auto" w:fill="FFFFFF" w:themeFill="background1"/>
        <w:tblLayout w:type="fixed"/>
        <w:tblLook w:val="0000" w:firstRow="0" w:lastRow="0" w:firstColumn="0" w:lastColumn="0" w:noHBand="0" w:noVBand="0"/>
      </w:tblPr>
      <w:tblGrid>
        <w:gridCol w:w="1951"/>
        <w:gridCol w:w="1985"/>
        <w:gridCol w:w="5350"/>
      </w:tblGrid>
      <w:tr w:rsidR="005C63A3" w:rsidRPr="00ED2860" w14:paraId="096C0DB0" w14:textId="77777777" w:rsidTr="009B0CF4">
        <w:trPr>
          <w:cantSplit/>
        </w:trPr>
        <w:tc>
          <w:tcPr>
            <w:tcW w:w="1951" w:type="dxa"/>
            <w:tcBorders>
              <w:top w:val="single" w:sz="8" w:space="0" w:color="auto"/>
              <w:bottom w:val="nil"/>
            </w:tcBorders>
            <w:shd w:val="clear" w:color="auto" w:fill="B8CCE4" w:themeFill="accent1" w:themeFillTint="66"/>
          </w:tcPr>
          <w:p w14:paraId="096C0DAE" w14:textId="77777777" w:rsidR="005C63A3" w:rsidRPr="00ED2860" w:rsidRDefault="005C63A3" w:rsidP="007F623F">
            <w:pPr>
              <w:rPr>
                <w:rFonts w:ascii="Arial" w:hAnsi="Arial" w:cs="Arial"/>
                <w:b/>
              </w:rPr>
            </w:pPr>
            <w:r w:rsidRPr="00ED2860">
              <w:rPr>
                <w:rFonts w:ascii="Arial" w:hAnsi="Arial" w:cs="Arial"/>
                <w:b/>
              </w:rPr>
              <w:t>Revisions:</w:t>
            </w:r>
          </w:p>
        </w:tc>
        <w:tc>
          <w:tcPr>
            <w:tcW w:w="7335" w:type="dxa"/>
            <w:gridSpan w:val="2"/>
            <w:tcBorders>
              <w:top w:val="single" w:sz="8" w:space="0" w:color="auto"/>
              <w:bottom w:val="nil"/>
            </w:tcBorders>
            <w:shd w:val="clear" w:color="auto" w:fill="B8CCE4" w:themeFill="accent1" w:themeFillTint="66"/>
          </w:tcPr>
          <w:p w14:paraId="096C0DAF" w14:textId="77777777" w:rsidR="005C63A3" w:rsidRPr="005E295C" w:rsidRDefault="00FA7CFD" w:rsidP="007F623F">
            <w:pPr>
              <w:rPr>
                <w:rFonts w:ascii="Arial" w:hAnsi="Arial" w:cs="Arial"/>
                <w:color w:val="FF0000"/>
              </w:rPr>
            </w:pPr>
            <w:r w:rsidRPr="005E295C">
              <w:rPr>
                <w:rFonts w:ascii="Arial" w:hAnsi="Arial" w:cs="Arial"/>
                <w:color w:val="FF0000"/>
              </w:rPr>
              <w:t>[Enter details of revisions below]</w:t>
            </w:r>
          </w:p>
        </w:tc>
      </w:tr>
      <w:tr w:rsidR="005C63A3" w:rsidRPr="00ED2860" w14:paraId="096C0DB4" w14:textId="77777777" w:rsidTr="009B0CF4">
        <w:tc>
          <w:tcPr>
            <w:tcW w:w="1951" w:type="dxa"/>
            <w:tcBorders>
              <w:top w:val="single" w:sz="8" w:space="0" w:color="auto"/>
              <w:bottom w:val="single" w:sz="8" w:space="0" w:color="auto"/>
              <w:right w:val="nil"/>
            </w:tcBorders>
            <w:shd w:val="clear" w:color="auto" w:fill="B8CCE4" w:themeFill="accent1" w:themeFillTint="66"/>
          </w:tcPr>
          <w:p w14:paraId="096C0DB1" w14:textId="77777777" w:rsidR="005C63A3" w:rsidRPr="00ED2860" w:rsidRDefault="005C63A3" w:rsidP="007F623F">
            <w:pPr>
              <w:tabs>
                <w:tab w:val="left" w:pos="-1843"/>
              </w:tabs>
              <w:rPr>
                <w:rFonts w:ascii="Arial" w:hAnsi="Arial" w:cs="Arial"/>
                <w:b/>
              </w:rPr>
            </w:pPr>
            <w:r w:rsidRPr="00ED2860">
              <w:rPr>
                <w:rFonts w:ascii="Arial" w:hAnsi="Arial" w:cs="Arial"/>
                <w:b/>
              </w:rPr>
              <w:t>Date:</w:t>
            </w:r>
          </w:p>
        </w:tc>
        <w:tc>
          <w:tcPr>
            <w:tcW w:w="1985" w:type="dxa"/>
            <w:tcBorders>
              <w:top w:val="single" w:sz="8" w:space="0" w:color="auto"/>
              <w:left w:val="single" w:sz="4" w:space="0" w:color="auto"/>
              <w:bottom w:val="single" w:sz="8" w:space="0" w:color="auto"/>
              <w:right w:val="single" w:sz="4" w:space="0" w:color="auto"/>
            </w:tcBorders>
            <w:shd w:val="clear" w:color="auto" w:fill="B8CCE4" w:themeFill="accent1" w:themeFillTint="66"/>
          </w:tcPr>
          <w:p w14:paraId="096C0DB2" w14:textId="77777777" w:rsidR="005C63A3" w:rsidRPr="00ED2860" w:rsidRDefault="005C63A3" w:rsidP="007F623F">
            <w:pPr>
              <w:rPr>
                <w:rFonts w:ascii="Arial" w:hAnsi="Arial" w:cs="Arial"/>
                <w:b/>
              </w:rPr>
            </w:pPr>
            <w:r w:rsidRPr="00ED2860">
              <w:rPr>
                <w:rFonts w:ascii="Arial" w:hAnsi="Arial" w:cs="Arial"/>
                <w:b/>
              </w:rPr>
              <w:t>Author:</w:t>
            </w:r>
          </w:p>
        </w:tc>
        <w:tc>
          <w:tcPr>
            <w:tcW w:w="5350" w:type="dxa"/>
            <w:tcBorders>
              <w:top w:val="single" w:sz="8" w:space="0" w:color="auto"/>
              <w:left w:val="nil"/>
              <w:bottom w:val="single" w:sz="8" w:space="0" w:color="auto"/>
            </w:tcBorders>
            <w:shd w:val="clear" w:color="auto" w:fill="B8CCE4" w:themeFill="accent1" w:themeFillTint="66"/>
          </w:tcPr>
          <w:p w14:paraId="096C0DB3" w14:textId="77777777" w:rsidR="005C63A3" w:rsidRPr="00ED2860" w:rsidRDefault="005C63A3" w:rsidP="007F623F">
            <w:pPr>
              <w:rPr>
                <w:rFonts w:ascii="Arial" w:hAnsi="Arial" w:cs="Arial"/>
                <w:b/>
              </w:rPr>
            </w:pPr>
            <w:r w:rsidRPr="00ED2860">
              <w:rPr>
                <w:rFonts w:ascii="Arial" w:hAnsi="Arial" w:cs="Arial"/>
                <w:b/>
              </w:rPr>
              <w:t>Description:</w:t>
            </w:r>
          </w:p>
        </w:tc>
      </w:tr>
      <w:tr w:rsidR="005C63A3" w:rsidRPr="00ED2860" w14:paraId="096C0DB8" w14:textId="77777777" w:rsidTr="009B0CF4">
        <w:tc>
          <w:tcPr>
            <w:tcW w:w="1951" w:type="dxa"/>
            <w:tcBorders>
              <w:top w:val="nil"/>
              <w:bottom w:val="nil"/>
              <w:right w:val="nil"/>
            </w:tcBorders>
            <w:shd w:val="clear" w:color="auto" w:fill="FFFFFF" w:themeFill="background1"/>
          </w:tcPr>
          <w:p w14:paraId="096C0DB5" w14:textId="77777777" w:rsidR="005C63A3" w:rsidRPr="00ED2860" w:rsidRDefault="005C63A3" w:rsidP="007F623F">
            <w:pPr>
              <w:tabs>
                <w:tab w:val="left" w:pos="-1843"/>
              </w:tabs>
              <w:rPr>
                <w:rFonts w:ascii="Arial" w:hAnsi="Arial" w:cs="Arial"/>
              </w:rPr>
            </w:pPr>
          </w:p>
        </w:tc>
        <w:tc>
          <w:tcPr>
            <w:tcW w:w="1985" w:type="dxa"/>
            <w:tcBorders>
              <w:top w:val="nil"/>
              <w:left w:val="single" w:sz="4" w:space="0" w:color="auto"/>
              <w:bottom w:val="nil"/>
              <w:right w:val="single" w:sz="4" w:space="0" w:color="auto"/>
            </w:tcBorders>
            <w:shd w:val="clear" w:color="auto" w:fill="FFFFFF" w:themeFill="background1"/>
          </w:tcPr>
          <w:p w14:paraId="096C0DB6" w14:textId="77777777" w:rsidR="005C63A3" w:rsidRPr="00ED2860" w:rsidRDefault="005C63A3" w:rsidP="007F623F">
            <w:pPr>
              <w:rPr>
                <w:rFonts w:ascii="Arial" w:hAnsi="Arial" w:cs="Arial"/>
              </w:rPr>
            </w:pPr>
          </w:p>
        </w:tc>
        <w:tc>
          <w:tcPr>
            <w:tcW w:w="5350" w:type="dxa"/>
            <w:tcBorders>
              <w:top w:val="nil"/>
              <w:left w:val="nil"/>
              <w:bottom w:val="nil"/>
            </w:tcBorders>
            <w:shd w:val="clear" w:color="auto" w:fill="FFFFFF" w:themeFill="background1"/>
          </w:tcPr>
          <w:p w14:paraId="096C0DB7" w14:textId="77777777" w:rsidR="005C63A3" w:rsidRPr="00ED2860" w:rsidRDefault="005C63A3" w:rsidP="007F623F">
            <w:pPr>
              <w:rPr>
                <w:rFonts w:ascii="Arial" w:hAnsi="Arial" w:cs="Arial"/>
              </w:rPr>
            </w:pPr>
          </w:p>
        </w:tc>
      </w:tr>
      <w:tr w:rsidR="005C63A3" w:rsidRPr="00ED2860" w14:paraId="096C0DBC" w14:textId="77777777" w:rsidTr="009B0CF4">
        <w:tc>
          <w:tcPr>
            <w:tcW w:w="1951" w:type="dxa"/>
            <w:tcBorders>
              <w:top w:val="single" w:sz="4" w:space="0" w:color="auto"/>
              <w:bottom w:val="single" w:sz="4" w:space="0" w:color="auto"/>
              <w:right w:val="nil"/>
            </w:tcBorders>
            <w:shd w:val="clear" w:color="auto" w:fill="FFFFFF" w:themeFill="background1"/>
          </w:tcPr>
          <w:p w14:paraId="096C0DB9" w14:textId="77777777" w:rsidR="005C63A3" w:rsidRPr="00ED2860" w:rsidRDefault="005C63A3" w:rsidP="007F623F">
            <w:pPr>
              <w:tabs>
                <w:tab w:val="left" w:pos="-1843"/>
              </w:tabs>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C0DBA" w14:textId="77777777" w:rsidR="005C63A3" w:rsidRPr="00ED2860" w:rsidRDefault="005C63A3" w:rsidP="007F623F">
            <w:pPr>
              <w:rPr>
                <w:rFonts w:ascii="Arial" w:hAnsi="Arial" w:cs="Arial"/>
              </w:rPr>
            </w:pPr>
          </w:p>
        </w:tc>
        <w:tc>
          <w:tcPr>
            <w:tcW w:w="5350" w:type="dxa"/>
            <w:tcBorders>
              <w:top w:val="single" w:sz="4" w:space="0" w:color="auto"/>
              <w:left w:val="nil"/>
              <w:bottom w:val="single" w:sz="4" w:space="0" w:color="auto"/>
            </w:tcBorders>
            <w:shd w:val="clear" w:color="auto" w:fill="FFFFFF" w:themeFill="background1"/>
          </w:tcPr>
          <w:p w14:paraId="096C0DBB" w14:textId="77777777" w:rsidR="005C63A3" w:rsidRPr="00ED2860" w:rsidRDefault="005C63A3" w:rsidP="007F623F">
            <w:pPr>
              <w:rPr>
                <w:rFonts w:ascii="Arial" w:hAnsi="Arial" w:cs="Arial"/>
              </w:rPr>
            </w:pPr>
          </w:p>
        </w:tc>
      </w:tr>
      <w:tr w:rsidR="005C63A3" w:rsidRPr="00ED2860" w14:paraId="096C0DC0" w14:textId="77777777" w:rsidTr="009B0CF4">
        <w:tc>
          <w:tcPr>
            <w:tcW w:w="1951" w:type="dxa"/>
            <w:tcBorders>
              <w:top w:val="nil"/>
              <w:bottom w:val="single" w:sz="8" w:space="0" w:color="auto"/>
              <w:right w:val="nil"/>
            </w:tcBorders>
            <w:shd w:val="clear" w:color="auto" w:fill="FFFFFF" w:themeFill="background1"/>
          </w:tcPr>
          <w:p w14:paraId="096C0DBD" w14:textId="77777777" w:rsidR="005C63A3" w:rsidRPr="00ED2860" w:rsidRDefault="005C63A3" w:rsidP="007F623F">
            <w:pPr>
              <w:tabs>
                <w:tab w:val="left" w:pos="-1843"/>
              </w:tabs>
              <w:rPr>
                <w:rFonts w:ascii="Arial" w:hAnsi="Arial" w:cs="Arial"/>
              </w:rPr>
            </w:pPr>
          </w:p>
        </w:tc>
        <w:tc>
          <w:tcPr>
            <w:tcW w:w="1985" w:type="dxa"/>
            <w:tcBorders>
              <w:top w:val="nil"/>
              <w:left w:val="single" w:sz="4" w:space="0" w:color="auto"/>
              <w:bottom w:val="single" w:sz="8" w:space="0" w:color="auto"/>
              <w:right w:val="single" w:sz="4" w:space="0" w:color="auto"/>
            </w:tcBorders>
            <w:shd w:val="clear" w:color="auto" w:fill="FFFFFF" w:themeFill="background1"/>
          </w:tcPr>
          <w:p w14:paraId="096C0DBE" w14:textId="77777777" w:rsidR="005C63A3" w:rsidRPr="00ED2860" w:rsidRDefault="005C63A3" w:rsidP="007F623F">
            <w:pPr>
              <w:rPr>
                <w:rFonts w:ascii="Arial" w:hAnsi="Arial" w:cs="Arial"/>
              </w:rPr>
            </w:pPr>
          </w:p>
        </w:tc>
        <w:tc>
          <w:tcPr>
            <w:tcW w:w="5350" w:type="dxa"/>
            <w:tcBorders>
              <w:top w:val="nil"/>
              <w:left w:val="nil"/>
              <w:bottom w:val="single" w:sz="8" w:space="0" w:color="auto"/>
            </w:tcBorders>
            <w:shd w:val="clear" w:color="auto" w:fill="FFFFFF" w:themeFill="background1"/>
          </w:tcPr>
          <w:p w14:paraId="096C0DBF" w14:textId="77777777" w:rsidR="005C63A3" w:rsidRPr="00ED2860" w:rsidRDefault="005C63A3" w:rsidP="007F623F">
            <w:pPr>
              <w:rPr>
                <w:rFonts w:ascii="Arial" w:hAnsi="Arial" w:cs="Arial"/>
              </w:rPr>
            </w:pPr>
          </w:p>
        </w:tc>
      </w:tr>
    </w:tbl>
    <w:p w14:paraId="096C0DC1" w14:textId="77777777" w:rsidR="005C63A3" w:rsidRPr="00ED2860" w:rsidRDefault="005C63A3" w:rsidP="005C63A3">
      <w:pPr>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shd w:val="clear" w:color="auto" w:fill="B8CCE4" w:themeFill="accent1" w:themeFillTint="66"/>
        <w:tblLayout w:type="fixed"/>
        <w:tblLook w:val="0000" w:firstRow="0" w:lastRow="0" w:firstColumn="0" w:lastColumn="0" w:noHBand="0" w:noVBand="0"/>
      </w:tblPr>
      <w:tblGrid>
        <w:gridCol w:w="1951"/>
        <w:gridCol w:w="7335"/>
      </w:tblGrid>
      <w:tr w:rsidR="005C63A3" w:rsidRPr="00ED2860" w14:paraId="096C0DC4" w14:textId="77777777" w:rsidTr="009B0CF4">
        <w:trPr>
          <w:cantSplit/>
          <w:trHeight w:val="1174"/>
        </w:trPr>
        <w:tc>
          <w:tcPr>
            <w:tcW w:w="1951" w:type="dxa"/>
            <w:shd w:val="clear" w:color="auto" w:fill="B8CCE4" w:themeFill="accent1" w:themeFillTint="66"/>
          </w:tcPr>
          <w:p w14:paraId="096C0DC2" w14:textId="77777777" w:rsidR="005C63A3" w:rsidRPr="00ED2860" w:rsidRDefault="005C63A3" w:rsidP="002D042C">
            <w:pPr>
              <w:tabs>
                <w:tab w:val="left" w:pos="-1843"/>
              </w:tabs>
              <w:rPr>
                <w:rFonts w:ascii="Arial" w:hAnsi="Arial" w:cs="Arial"/>
                <w:b/>
              </w:rPr>
            </w:pPr>
            <w:r w:rsidRPr="00ED2860">
              <w:rPr>
                <w:rFonts w:ascii="Arial" w:hAnsi="Arial" w:cs="Arial"/>
                <w:b/>
              </w:rPr>
              <w:t xml:space="preserve">Distribution </w:t>
            </w:r>
          </w:p>
        </w:tc>
        <w:tc>
          <w:tcPr>
            <w:tcW w:w="7335" w:type="dxa"/>
            <w:shd w:val="clear" w:color="auto" w:fill="FFFFFF" w:themeFill="background1"/>
          </w:tcPr>
          <w:p w14:paraId="096C0DC3" w14:textId="51BC557E" w:rsidR="00FA7CFD" w:rsidRPr="00ED2860" w:rsidRDefault="00FA7CFD">
            <w:pPr>
              <w:rPr>
                <w:rFonts w:ascii="Arial" w:hAnsi="Arial" w:cs="Arial"/>
              </w:rPr>
            </w:pPr>
            <w:r w:rsidRPr="005E295C">
              <w:rPr>
                <w:rFonts w:ascii="Arial" w:hAnsi="Arial" w:cs="Arial"/>
                <w:color w:val="FF0000"/>
              </w:rPr>
              <w:t xml:space="preserve">[Enter the methods used to </w:t>
            </w:r>
            <w:r w:rsidR="005E295C" w:rsidRPr="005E295C">
              <w:rPr>
                <w:rFonts w:ascii="Arial" w:hAnsi="Arial" w:cs="Arial"/>
                <w:color w:val="FF0000"/>
              </w:rPr>
              <w:t xml:space="preserve">communicate or </w:t>
            </w:r>
            <w:r w:rsidRPr="005E295C">
              <w:rPr>
                <w:rFonts w:ascii="Arial" w:hAnsi="Arial" w:cs="Arial"/>
                <w:color w:val="FF0000"/>
              </w:rPr>
              <w:t>distribute the policy here</w:t>
            </w:r>
            <w:r w:rsidR="001C5821" w:rsidRPr="005E295C">
              <w:rPr>
                <w:rFonts w:ascii="Arial" w:hAnsi="Arial" w:cs="Arial"/>
                <w:color w:val="FF0000"/>
              </w:rPr>
              <w:t xml:space="preserve">.  For example, </w:t>
            </w:r>
            <w:r w:rsidR="0099214D">
              <w:rPr>
                <w:rFonts w:ascii="Arial" w:hAnsi="Arial" w:cs="Arial"/>
                <w:color w:val="FF0000"/>
              </w:rPr>
              <w:t>via email attachment or link</w:t>
            </w:r>
            <w:r w:rsidR="001C5821" w:rsidRPr="005E295C">
              <w:rPr>
                <w:rFonts w:ascii="Arial" w:hAnsi="Arial" w:cs="Arial"/>
                <w:color w:val="FF0000"/>
              </w:rPr>
              <w:t xml:space="preserve">, paper distribution to </w:t>
            </w:r>
            <w:r w:rsidR="0099214D">
              <w:rPr>
                <w:rFonts w:ascii="Arial" w:hAnsi="Arial" w:cs="Arial"/>
                <w:color w:val="FF0000"/>
              </w:rPr>
              <w:t>departments, by email to suppliers</w:t>
            </w:r>
            <w:r w:rsidR="001C5821" w:rsidRPr="005E295C">
              <w:rPr>
                <w:rFonts w:ascii="Arial" w:hAnsi="Arial" w:cs="Arial"/>
                <w:color w:val="FF0000"/>
              </w:rPr>
              <w:t>.</w:t>
            </w:r>
            <w:r w:rsidRPr="005E295C">
              <w:rPr>
                <w:rFonts w:ascii="Arial" w:hAnsi="Arial" w:cs="Arial"/>
                <w:color w:val="FF0000"/>
              </w:rPr>
              <w:t>]</w:t>
            </w:r>
          </w:p>
        </w:tc>
      </w:tr>
    </w:tbl>
    <w:p w14:paraId="096C0DC5" w14:textId="77777777" w:rsidR="005C63A3" w:rsidRPr="00ED2860" w:rsidRDefault="005C63A3" w:rsidP="005C63A3">
      <w:pPr>
        <w:rPr>
          <w:rFonts w:ascii="Arial" w:hAnsi="Arial" w:cs="Arial"/>
          <w:sz w:val="20"/>
          <w:szCs w:val="20"/>
        </w:rPr>
      </w:pPr>
    </w:p>
    <w:p w14:paraId="096C0DC6" w14:textId="77777777" w:rsidR="005C63A3" w:rsidRPr="00ED2860" w:rsidRDefault="005C63A3" w:rsidP="005C63A3">
      <w:pPr>
        <w:rPr>
          <w:rFonts w:ascii="Arial" w:hAnsi="Arial" w:cs="Arial"/>
          <w:sz w:val="20"/>
          <w:szCs w:val="20"/>
        </w:rPr>
      </w:pPr>
    </w:p>
    <w:p w14:paraId="096C0DC7" w14:textId="77777777" w:rsidR="005C63A3" w:rsidRPr="00ED2860" w:rsidRDefault="005C63A3">
      <w:pPr>
        <w:rPr>
          <w:rFonts w:ascii="Arial" w:hAnsi="Arial" w:cs="Arial"/>
        </w:rPr>
      </w:pPr>
    </w:p>
    <w:p w14:paraId="096C0DC8" w14:textId="77777777" w:rsidR="00DC2DAA" w:rsidRPr="00ED2860" w:rsidRDefault="00DC2DAA">
      <w:pPr>
        <w:rPr>
          <w:rFonts w:ascii="Arial" w:hAnsi="Arial" w:cs="Arial"/>
        </w:rPr>
      </w:pPr>
    </w:p>
    <w:p w14:paraId="20122111" w14:textId="77777777" w:rsidR="00606E32" w:rsidRDefault="007F2176">
      <w:pPr>
        <w:pStyle w:val="TOC2"/>
      </w:pPr>
      <w:r>
        <w:br w:type="page"/>
      </w:r>
    </w:p>
    <w:p w14:paraId="083C9B4B" w14:textId="77777777" w:rsidR="00606E32" w:rsidRDefault="00606E32">
      <w:pPr>
        <w:pStyle w:val="TOC2"/>
      </w:pPr>
    </w:p>
    <w:p w14:paraId="64886E7B" w14:textId="5950B500" w:rsidR="00606E32" w:rsidRPr="009B0CF4" w:rsidRDefault="00606E32" w:rsidP="009B0CF4">
      <w:pPr>
        <w:rPr>
          <w:rFonts w:asciiTheme="majorHAnsi" w:hAnsiTheme="majorHAnsi"/>
          <w:color w:val="4F81BD" w:themeColor="accent1"/>
          <w:sz w:val="26"/>
          <w:szCs w:val="26"/>
        </w:rPr>
      </w:pPr>
      <w:r w:rsidRPr="009B0CF4">
        <w:rPr>
          <w:rFonts w:asciiTheme="majorHAnsi" w:hAnsiTheme="majorHAnsi"/>
          <w:b/>
          <w:color w:val="4F81BD" w:themeColor="accent1"/>
          <w:sz w:val="26"/>
          <w:szCs w:val="26"/>
        </w:rPr>
        <w:t>Contents</w:t>
      </w:r>
    </w:p>
    <w:p w14:paraId="61035E97" w14:textId="77777777" w:rsidR="00606E32" w:rsidRDefault="00606E32">
      <w:pPr>
        <w:pStyle w:val="TOC2"/>
      </w:pPr>
    </w:p>
    <w:p w14:paraId="18B84E28" w14:textId="77777777" w:rsidR="006A6481" w:rsidRDefault="00131B8F">
      <w:pPr>
        <w:pStyle w:val="TOC2"/>
        <w:rPr>
          <w:rFonts w:asciiTheme="minorHAnsi" w:eastAsiaTheme="minorEastAsia" w:hAnsiTheme="minorHAnsi" w:cstheme="minorBidi"/>
          <w:b w:val="0"/>
          <w:bCs w:val="0"/>
          <w:noProof/>
          <w:szCs w:val="24"/>
          <w:lang w:val="en-US" w:eastAsia="en-US"/>
        </w:rPr>
      </w:pPr>
      <w:r>
        <w:fldChar w:fldCharType="begin"/>
      </w:r>
      <w:r>
        <w:instrText xml:space="preserve"> TOC \o "1-3" </w:instrText>
      </w:r>
      <w:r>
        <w:fldChar w:fldCharType="separate"/>
      </w:r>
      <w:r w:rsidR="006A6481">
        <w:rPr>
          <w:noProof/>
        </w:rPr>
        <w:t>1.</w:t>
      </w:r>
      <w:r w:rsidR="006A6481">
        <w:rPr>
          <w:rFonts w:asciiTheme="minorHAnsi" w:eastAsiaTheme="minorEastAsia" w:hAnsiTheme="minorHAnsi" w:cstheme="minorBidi"/>
          <w:b w:val="0"/>
          <w:bCs w:val="0"/>
          <w:noProof/>
          <w:szCs w:val="24"/>
          <w:lang w:val="en-US" w:eastAsia="en-US"/>
        </w:rPr>
        <w:tab/>
      </w:r>
      <w:r w:rsidR="006A6481">
        <w:rPr>
          <w:noProof/>
        </w:rPr>
        <w:t>Introduction</w:t>
      </w:r>
      <w:r w:rsidR="006A6481">
        <w:rPr>
          <w:noProof/>
        </w:rPr>
        <w:tab/>
      </w:r>
      <w:r w:rsidR="006A6481">
        <w:rPr>
          <w:noProof/>
        </w:rPr>
        <w:fldChar w:fldCharType="begin"/>
      </w:r>
      <w:r w:rsidR="006A6481">
        <w:rPr>
          <w:noProof/>
        </w:rPr>
        <w:instrText xml:space="preserve"> PAGEREF _Toc448311602 \h </w:instrText>
      </w:r>
      <w:r w:rsidR="006A6481">
        <w:rPr>
          <w:noProof/>
        </w:rPr>
      </w:r>
      <w:r w:rsidR="006A6481">
        <w:rPr>
          <w:noProof/>
        </w:rPr>
        <w:fldChar w:fldCharType="separate"/>
      </w:r>
      <w:r w:rsidR="006A6481">
        <w:rPr>
          <w:noProof/>
        </w:rPr>
        <w:t>1</w:t>
      </w:r>
      <w:r w:rsidR="006A6481">
        <w:rPr>
          <w:noProof/>
        </w:rPr>
        <w:fldChar w:fldCharType="end"/>
      </w:r>
    </w:p>
    <w:p w14:paraId="719B10D9"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2.</w:t>
      </w:r>
      <w:r>
        <w:rPr>
          <w:rFonts w:asciiTheme="minorHAnsi" w:eastAsiaTheme="minorEastAsia" w:hAnsiTheme="minorHAnsi" w:cstheme="minorBidi"/>
          <w:b w:val="0"/>
          <w:bCs w:val="0"/>
          <w:noProof/>
          <w:szCs w:val="24"/>
          <w:lang w:val="en-US" w:eastAsia="en-US"/>
        </w:rPr>
        <w:tab/>
      </w:r>
      <w:r>
        <w:rPr>
          <w:noProof/>
        </w:rPr>
        <w:t>Aim and Scope of this policy</w:t>
      </w:r>
      <w:r>
        <w:rPr>
          <w:noProof/>
        </w:rPr>
        <w:tab/>
      </w:r>
      <w:r>
        <w:rPr>
          <w:noProof/>
        </w:rPr>
        <w:fldChar w:fldCharType="begin"/>
      </w:r>
      <w:r>
        <w:rPr>
          <w:noProof/>
        </w:rPr>
        <w:instrText xml:space="preserve"> PAGEREF _Toc448311603 \h </w:instrText>
      </w:r>
      <w:r>
        <w:rPr>
          <w:noProof/>
        </w:rPr>
      </w:r>
      <w:r>
        <w:rPr>
          <w:noProof/>
        </w:rPr>
        <w:fldChar w:fldCharType="separate"/>
      </w:r>
      <w:r>
        <w:rPr>
          <w:noProof/>
        </w:rPr>
        <w:t>1</w:t>
      </w:r>
      <w:r>
        <w:rPr>
          <w:noProof/>
        </w:rPr>
        <w:fldChar w:fldCharType="end"/>
      </w:r>
    </w:p>
    <w:p w14:paraId="64E23723"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3.</w:t>
      </w:r>
      <w:r>
        <w:rPr>
          <w:rFonts w:asciiTheme="minorHAnsi" w:eastAsiaTheme="minorEastAsia" w:hAnsiTheme="minorHAnsi" w:cstheme="minorBidi"/>
          <w:b w:val="0"/>
          <w:bCs w:val="0"/>
          <w:noProof/>
          <w:szCs w:val="24"/>
          <w:lang w:val="en-US" w:eastAsia="en-US"/>
        </w:rPr>
        <w:tab/>
      </w:r>
      <w:r>
        <w:rPr>
          <w:noProof/>
        </w:rPr>
        <w:t>Responsibilities</w:t>
      </w:r>
      <w:r>
        <w:rPr>
          <w:noProof/>
        </w:rPr>
        <w:tab/>
      </w:r>
      <w:r>
        <w:rPr>
          <w:noProof/>
        </w:rPr>
        <w:fldChar w:fldCharType="begin"/>
      </w:r>
      <w:r>
        <w:rPr>
          <w:noProof/>
        </w:rPr>
        <w:instrText xml:space="preserve"> PAGEREF _Toc448311604 \h </w:instrText>
      </w:r>
      <w:r>
        <w:rPr>
          <w:noProof/>
        </w:rPr>
      </w:r>
      <w:r>
        <w:rPr>
          <w:noProof/>
        </w:rPr>
        <w:fldChar w:fldCharType="separate"/>
      </w:r>
      <w:r>
        <w:rPr>
          <w:noProof/>
        </w:rPr>
        <w:t>1</w:t>
      </w:r>
      <w:r>
        <w:rPr>
          <w:noProof/>
        </w:rPr>
        <w:fldChar w:fldCharType="end"/>
      </w:r>
    </w:p>
    <w:p w14:paraId="556A1F8B"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4.</w:t>
      </w:r>
      <w:r>
        <w:rPr>
          <w:rFonts w:asciiTheme="minorHAnsi" w:eastAsiaTheme="minorEastAsia" w:hAnsiTheme="minorHAnsi" w:cstheme="minorBidi"/>
          <w:b w:val="0"/>
          <w:bCs w:val="0"/>
          <w:noProof/>
          <w:szCs w:val="24"/>
          <w:lang w:val="en-US" w:eastAsia="en-US"/>
        </w:rPr>
        <w:tab/>
      </w:r>
      <w:r>
        <w:rPr>
          <w:noProof/>
        </w:rPr>
        <w:t>Legislation</w:t>
      </w:r>
      <w:r>
        <w:rPr>
          <w:noProof/>
        </w:rPr>
        <w:tab/>
      </w:r>
      <w:r>
        <w:rPr>
          <w:noProof/>
        </w:rPr>
        <w:fldChar w:fldCharType="begin"/>
      </w:r>
      <w:r>
        <w:rPr>
          <w:noProof/>
        </w:rPr>
        <w:instrText xml:space="preserve"> PAGEREF _Toc448311605 \h </w:instrText>
      </w:r>
      <w:r>
        <w:rPr>
          <w:noProof/>
        </w:rPr>
      </w:r>
      <w:r>
        <w:rPr>
          <w:noProof/>
        </w:rPr>
        <w:fldChar w:fldCharType="separate"/>
      </w:r>
      <w:r>
        <w:rPr>
          <w:noProof/>
        </w:rPr>
        <w:t>2</w:t>
      </w:r>
      <w:r>
        <w:rPr>
          <w:noProof/>
        </w:rPr>
        <w:fldChar w:fldCharType="end"/>
      </w:r>
    </w:p>
    <w:p w14:paraId="6348EB90"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5.</w:t>
      </w:r>
      <w:r>
        <w:rPr>
          <w:rFonts w:asciiTheme="minorHAnsi" w:eastAsiaTheme="minorEastAsia" w:hAnsiTheme="minorHAnsi" w:cstheme="minorBidi"/>
          <w:b w:val="0"/>
          <w:bCs w:val="0"/>
          <w:noProof/>
          <w:szCs w:val="24"/>
          <w:lang w:val="en-US" w:eastAsia="en-US"/>
        </w:rPr>
        <w:tab/>
      </w:r>
      <w:r>
        <w:rPr>
          <w:noProof/>
        </w:rPr>
        <w:t>Personnel Security</w:t>
      </w:r>
      <w:r>
        <w:rPr>
          <w:noProof/>
        </w:rPr>
        <w:tab/>
      </w:r>
      <w:r>
        <w:rPr>
          <w:noProof/>
        </w:rPr>
        <w:fldChar w:fldCharType="begin"/>
      </w:r>
      <w:r>
        <w:rPr>
          <w:noProof/>
        </w:rPr>
        <w:instrText xml:space="preserve"> PAGEREF _Toc448311606 \h </w:instrText>
      </w:r>
      <w:r>
        <w:rPr>
          <w:noProof/>
        </w:rPr>
      </w:r>
      <w:r>
        <w:rPr>
          <w:noProof/>
        </w:rPr>
        <w:fldChar w:fldCharType="separate"/>
      </w:r>
      <w:r>
        <w:rPr>
          <w:noProof/>
        </w:rPr>
        <w:t>3</w:t>
      </w:r>
      <w:r>
        <w:rPr>
          <w:noProof/>
        </w:rPr>
        <w:fldChar w:fldCharType="end"/>
      </w:r>
    </w:p>
    <w:p w14:paraId="7F81EBDE"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Contracts of Employment</w:t>
      </w:r>
      <w:r>
        <w:rPr>
          <w:noProof/>
        </w:rPr>
        <w:tab/>
      </w:r>
      <w:r>
        <w:rPr>
          <w:noProof/>
        </w:rPr>
        <w:fldChar w:fldCharType="begin"/>
      </w:r>
      <w:r>
        <w:rPr>
          <w:noProof/>
        </w:rPr>
        <w:instrText xml:space="preserve"> PAGEREF _Toc448311607 \h </w:instrText>
      </w:r>
      <w:r>
        <w:rPr>
          <w:noProof/>
        </w:rPr>
      </w:r>
      <w:r>
        <w:rPr>
          <w:noProof/>
        </w:rPr>
        <w:fldChar w:fldCharType="separate"/>
      </w:r>
      <w:r>
        <w:rPr>
          <w:noProof/>
        </w:rPr>
        <w:t>3</w:t>
      </w:r>
      <w:r>
        <w:rPr>
          <w:noProof/>
        </w:rPr>
        <w:fldChar w:fldCharType="end"/>
      </w:r>
    </w:p>
    <w:p w14:paraId="3642ADD1"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Information Security Awareness and Training</w:t>
      </w:r>
      <w:r>
        <w:rPr>
          <w:noProof/>
        </w:rPr>
        <w:tab/>
      </w:r>
      <w:r>
        <w:rPr>
          <w:noProof/>
        </w:rPr>
        <w:fldChar w:fldCharType="begin"/>
      </w:r>
      <w:r>
        <w:rPr>
          <w:noProof/>
        </w:rPr>
        <w:instrText xml:space="preserve"> PAGEREF _Toc448311608 \h </w:instrText>
      </w:r>
      <w:r>
        <w:rPr>
          <w:noProof/>
        </w:rPr>
      </w:r>
      <w:r>
        <w:rPr>
          <w:noProof/>
        </w:rPr>
        <w:fldChar w:fldCharType="separate"/>
      </w:r>
      <w:r>
        <w:rPr>
          <w:noProof/>
        </w:rPr>
        <w:t>3</w:t>
      </w:r>
      <w:r>
        <w:rPr>
          <w:noProof/>
        </w:rPr>
        <w:fldChar w:fldCharType="end"/>
      </w:r>
    </w:p>
    <w:p w14:paraId="371302AB"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Intellectual Property Rights</w:t>
      </w:r>
      <w:r>
        <w:rPr>
          <w:noProof/>
        </w:rPr>
        <w:tab/>
      </w:r>
      <w:r>
        <w:rPr>
          <w:noProof/>
        </w:rPr>
        <w:fldChar w:fldCharType="begin"/>
      </w:r>
      <w:r>
        <w:rPr>
          <w:noProof/>
        </w:rPr>
        <w:instrText xml:space="preserve"> PAGEREF _Toc448311609 \h </w:instrText>
      </w:r>
      <w:r>
        <w:rPr>
          <w:noProof/>
        </w:rPr>
      </w:r>
      <w:r>
        <w:rPr>
          <w:noProof/>
        </w:rPr>
        <w:fldChar w:fldCharType="separate"/>
      </w:r>
      <w:r>
        <w:rPr>
          <w:noProof/>
        </w:rPr>
        <w:t>3</w:t>
      </w:r>
      <w:r>
        <w:rPr>
          <w:noProof/>
        </w:rPr>
        <w:fldChar w:fldCharType="end"/>
      </w:r>
    </w:p>
    <w:p w14:paraId="6F5A287E"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6.</w:t>
      </w:r>
      <w:r>
        <w:rPr>
          <w:rFonts w:asciiTheme="minorHAnsi" w:eastAsiaTheme="minorEastAsia" w:hAnsiTheme="minorHAnsi" w:cstheme="minorBidi"/>
          <w:b w:val="0"/>
          <w:bCs w:val="0"/>
          <w:noProof/>
          <w:szCs w:val="24"/>
          <w:lang w:val="en-US" w:eastAsia="en-US"/>
        </w:rPr>
        <w:tab/>
      </w:r>
      <w:r>
        <w:rPr>
          <w:noProof/>
        </w:rPr>
        <w:t>Access Management</w:t>
      </w:r>
      <w:r>
        <w:rPr>
          <w:noProof/>
        </w:rPr>
        <w:tab/>
      </w:r>
      <w:r>
        <w:rPr>
          <w:noProof/>
        </w:rPr>
        <w:fldChar w:fldCharType="begin"/>
      </w:r>
      <w:r>
        <w:rPr>
          <w:noProof/>
        </w:rPr>
        <w:instrText xml:space="preserve"> PAGEREF _Toc448311610 \h </w:instrText>
      </w:r>
      <w:r>
        <w:rPr>
          <w:noProof/>
        </w:rPr>
      </w:r>
      <w:r>
        <w:rPr>
          <w:noProof/>
        </w:rPr>
        <w:fldChar w:fldCharType="separate"/>
      </w:r>
      <w:r>
        <w:rPr>
          <w:noProof/>
        </w:rPr>
        <w:t>3</w:t>
      </w:r>
      <w:r>
        <w:rPr>
          <w:noProof/>
        </w:rPr>
        <w:fldChar w:fldCharType="end"/>
      </w:r>
    </w:p>
    <w:p w14:paraId="70D069D3"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Physical Access</w:t>
      </w:r>
      <w:r>
        <w:rPr>
          <w:noProof/>
        </w:rPr>
        <w:tab/>
      </w:r>
      <w:r>
        <w:rPr>
          <w:noProof/>
        </w:rPr>
        <w:fldChar w:fldCharType="begin"/>
      </w:r>
      <w:r>
        <w:rPr>
          <w:noProof/>
        </w:rPr>
        <w:instrText xml:space="preserve"> PAGEREF _Toc448311611 \h </w:instrText>
      </w:r>
      <w:r>
        <w:rPr>
          <w:noProof/>
        </w:rPr>
      </w:r>
      <w:r>
        <w:rPr>
          <w:noProof/>
        </w:rPr>
        <w:fldChar w:fldCharType="separate"/>
      </w:r>
      <w:r>
        <w:rPr>
          <w:noProof/>
        </w:rPr>
        <w:t>3</w:t>
      </w:r>
      <w:r>
        <w:rPr>
          <w:noProof/>
        </w:rPr>
        <w:fldChar w:fldCharType="end"/>
      </w:r>
    </w:p>
    <w:p w14:paraId="0678ADD4"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Identity and passwords</w:t>
      </w:r>
      <w:r>
        <w:rPr>
          <w:noProof/>
        </w:rPr>
        <w:tab/>
      </w:r>
      <w:r>
        <w:rPr>
          <w:noProof/>
        </w:rPr>
        <w:fldChar w:fldCharType="begin"/>
      </w:r>
      <w:r>
        <w:rPr>
          <w:noProof/>
        </w:rPr>
        <w:instrText xml:space="preserve"> PAGEREF _Toc448311612 \h </w:instrText>
      </w:r>
      <w:r>
        <w:rPr>
          <w:noProof/>
        </w:rPr>
      </w:r>
      <w:r>
        <w:rPr>
          <w:noProof/>
        </w:rPr>
        <w:fldChar w:fldCharType="separate"/>
      </w:r>
      <w:r>
        <w:rPr>
          <w:noProof/>
        </w:rPr>
        <w:t>3</w:t>
      </w:r>
      <w:r>
        <w:rPr>
          <w:noProof/>
        </w:rPr>
        <w:fldChar w:fldCharType="end"/>
      </w:r>
    </w:p>
    <w:p w14:paraId="5EB16053"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User Access</w:t>
      </w:r>
      <w:r>
        <w:rPr>
          <w:noProof/>
        </w:rPr>
        <w:tab/>
      </w:r>
      <w:r>
        <w:rPr>
          <w:noProof/>
        </w:rPr>
        <w:fldChar w:fldCharType="begin"/>
      </w:r>
      <w:r>
        <w:rPr>
          <w:noProof/>
        </w:rPr>
        <w:instrText xml:space="preserve"> PAGEREF _Toc448311613 \h </w:instrText>
      </w:r>
      <w:r>
        <w:rPr>
          <w:noProof/>
        </w:rPr>
      </w:r>
      <w:r>
        <w:rPr>
          <w:noProof/>
        </w:rPr>
        <w:fldChar w:fldCharType="separate"/>
      </w:r>
      <w:r>
        <w:rPr>
          <w:noProof/>
        </w:rPr>
        <w:t>4</w:t>
      </w:r>
      <w:r>
        <w:rPr>
          <w:noProof/>
        </w:rPr>
        <w:fldChar w:fldCharType="end"/>
      </w:r>
    </w:p>
    <w:p w14:paraId="55C946D6"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Administrator-level access</w:t>
      </w:r>
      <w:r>
        <w:rPr>
          <w:noProof/>
        </w:rPr>
        <w:tab/>
      </w:r>
      <w:r>
        <w:rPr>
          <w:noProof/>
        </w:rPr>
        <w:fldChar w:fldCharType="begin"/>
      </w:r>
      <w:r>
        <w:rPr>
          <w:noProof/>
        </w:rPr>
        <w:instrText xml:space="preserve"> PAGEREF _Toc448311614 \h </w:instrText>
      </w:r>
      <w:r>
        <w:rPr>
          <w:noProof/>
        </w:rPr>
      </w:r>
      <w:r>
        <w:rPr>
          <w:noProof/>
        </w:rPr>
        <w:fldChar w:fldCharType="separate"/>
      </w:r>
      <w:r>
        <w:rPr>
          <w:noProof/>
        </w:rPr>
        <w:t>4</w:t>
      </w:r>
      <w:r>
        <w:rPr>
          <w:noProof/>
        </w:rPr>
        <w:fldChar w:fldCharType="end"/>
      </w:r>
    </w:p>
    <w:p w14:paraId="25AF7528"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Application Access</w:t>
      </w:r>
      <w:r>
        <w:rPr>
          <w:noProof/>
        </w:rPr>
        <w:tab/>
      </w:r>
      <w:r>
        <w:rPr>
          <w:noProof/>
        </w:rPr>
        <w:fldChar w:fldCharType="begin"/>
      </w:r>
      <w:r>
        <w:rPr>
          <w:noProof/>
        </w:rPr>
        <w:instrText xml:space="preserve"> PAGEREF _Toc448311615 \h </w:instrText>
      </w:r>
      <w:r>
        <w:rPr>
          <w:noProof/>
        </w:rPr>
      </w:r>
      <w:r>
        <w:rPr>
          <w:noProof/>
        </w:rPr>
        <w:fldChar w:fldCharType="separate"/>
      </w:r>
      <w:r>
        <w:rPr>
          <w:noProof/>
        </w:rPr>
        <w:t>4</w:t>
      </w:r>
      <w:r>
        <w:rPr>
          <w:noProof/>
        </w:rPr>
        <w:fldChar w:fldCharType="end"/>
      </w:r>
    </w:p>
    <w:p w14:paraId="572E4B35"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Hardware Access</w:t>
      </w:r>
      <w:r>
        <w:rPr>
          <w:noProof/>
        </w:rPr>
        <w:tab/>
      </w:r>
      <w:r>
        <w:rPr>
          <w:noProof/>
        </w:rPr>
        <w:fldChar w:fldCharType="begin"/>
      </w:r>
      <w:r>
        <w:rPr>
          <w:noProof/>
        </w:rPr>
        <w:instrText xml:space="preserve"> PAGEREF _Toc448311616 \h </w:instrText>
      </w:r>
      <w:r>
        <w:rPr>
          <w:noProof/>
        </w:rPr>
      </w:r>
      <w:r>
        <w:rPr>
          <w:noProof/>
        </w:rPr>
        <w:fldChar w:fldCharType="separate"/>
      </w:r>
      <w:r>
        <w:rPr>
          <w:noProof/>
        </w:rPr>
        <w:t>4</w:t>
      </w:r>
      <w:r>
        <w:rPr>
          <w:noProof/>
        </w:rPr>
        <w:fldChar w:fldCharType="end"/>
      </w:r>
    </w:p>
    <w:p w14:paraId="26081BA1"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System Perimeter access (firewalls)</w:t>
      </w:r>
      <w:r>
        <w:rPr>
          <w:noProof/>
        </w:rPr>
        <w:tab/>
      </w:r>
      <w:r>
        <w:rPr>
          <w:noProof/>
        </w:rPr>
        <w:fldChar w:fldCharType="begin"/>
      </w:r>
      <w:r>
        <w:rPr>
          <w:noProof/>
        </w:rPr>
        <w:instrText xml:space="preserve"> PAGEREF _Toc448311617 \h </w:instrText>
      </w:r>
      <w:r>
        <w:rPr>
          <w:noProof/>
        </w:rPr>
      </w:r>
      <w:r>
        <w:rPr>
          <w:noProof/>
        </w:rPr>
        <w:fldChar w:fldCharType="separate"/>
      </w:r>
      <w:r>
        <w:rPr>
          <w:noProof/>
        </w:rPr>
        <w:t>4</w:t>
      </w:r>
      <w:r>
        <w:rPr>
          <w:noProof/>
        </w:rPr>
        <w:fldChar w:fldCharType="end"/>
      </w:r>
    </w:p>
    <w:p w14:paraId="2018AE21"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Monitoring System Access and Use</w:t>
      </w:r>
      <w:r>
        <w:rPr>
          <w:noProof/>
        </w:rPr>
        <w:tab/>
      </w:r>
      <w:r>
        <w:rPr>
          <w:noProof/>
        </w:rPr>
        <w:fldChar w:fldCharType="begin"/>
      </w:r>
      <w:r>
        <w:rPr>
          <w:noProof/>
        </w:rPr>
        <w:instrText xml:space="preserve"> PAGEREF _Toc448311618 \h </w:instrText>
      </w:r>
      <w:r>
        <w:rPr>
          <w:noProof/>
        </w:rPr>
      </w:r>
      <w:r>
        <w:rPr>
          <w:noProof/>
        </w:rPr>
        <w:fldChar w:fldCharType="separate"/>
      </w:r>
      <w:r>
        <w:rPr>
          <w:noProof/>
        </w:rPr>
        <w:t>5</w:t>
      </w:r>
      <w:r>
        <w:rPr>
          <w:noProof/>
        </w:rPr>
        <w:fldChar w:fldCharType="end"/>
      </w:r>
    </w:p>
    <w:p w14:paraId="6DDCFC21"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7.</w:t>
      </w:r>
      <w:r>
        <w:rPr>
          <w:rFonts w:asciiTheme="minorHAnsi" w:eastAsiaTheme="minorEastAsia" w:hAnsiTheme="minorHAnsi" w:cstheme="minorBidi"/>
          <w:b w:val="0"/>
          <w:bCs w:val="0"/>
          <w:noProof/>
          <w:szCs w:val="24"/>
          <w:lang w:val="en-US" w:eastAsia="en-US"/>
        </w:rPr>
        <w:tab/>
      </w:r>
      <w:r>
        <w:rPr>
          <w:noProof/>
        </w:rPr>
        <w:t>Asset Management</w:t>
      </w:r>
      <w:r>
        <w:rPr>
          <w:noProof/>
        </w:rPr>
        <w:tab/>
      </w:r>
      <w:r>
        <w:rPr>
          <w:noProof/>
        </w:rPr>
        <w:fldChar w:fldCharType="begin"/>
      </w:r>
      <w:r>
        <w:rPr>
          <w:noProof/>
        </w:rPr>
        <w:instrText xml:space="preserve"> PAGEREF _Toc448311619 \h </w:instrText>
      </w:r>
      <w:r>
        <w:rPr>
          <w:noProof/>
        </w:rPr>
      </w:r>
      <w:r>
        <w:rPr>
          <w:noProof/>
        </w:rPr>
        <w:fldChar w:fldCharType="separate"/>
      </w:r>
      <w:r>
        <w:rPr>
          <w:noProof/>
        </w:rPr>
        <w:t>5</w:t>
      </w:r>
      <w:r>
        <w:rPr>
          <w:noProof/>
        </w:rPr>
        <w:fldChar w:fldCharType="end"/>
      </w:r>
    </w:p>
    <w:p w14:paraId="51C17D84"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Asset Ownership</w:t>
      </w:r>
      <w:r>
        <w:rPr>
          <w:noProof/>
        </w:rPr>
        <w:tab/>
      </w:r>
      <w:r>
        <w:rPr>
          <w:noProof/>
        </w:rPr>
        <w:fldChar w:fldCharType="begin"/>
      </w:r>
      <w:r>
        <w:rPr>
          <w:noProof/>
        </w:rPr>
        <w:instrText xml:space="preserve"> PAGEREF _Toc448311620 \h </w:instrText>
      </w:r>
      <w:r>
        <w:rPr>
          <w:noProof/>
        </w:rPr>
      </w:r>
      <w:r>
        <w:rPr>
          <w:noProof/>
        </w:rPr>
        <w:fldChar w:fldCharType="separate"/>
      </w:r>
      <w:r>
        <w:rPr>
          <w:noProof/>
        </w:rPr>
        <w:t>5</w:t>
      </w:r>
      <w:r>
        <w:rPr>
          <w:noProof/>
        </w:rPr>
        <w:fldChar w:fldCharType="end"/>
      </w:r>
    </w:p>
    <w:p w14:paraId="06F910CA"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Asset Records and Management</w:t>
      </w:r>
      <w:r>
        <w:rPr>
          <w:noProof/>
        </w:rPr>
        <w:tab/>
      </w:r>
      <w:r>
        <w:rPr>
          <w:noProof/>
        </w:rPr>
        <w:fldChar w:fldCharType="begin"/>
      </w:r>
      <w:r>
        <w:rPr>
          <w:noProof/>
        </w:rPr>
        <w:instrText xml:space="preserve"> PAGEREF _Toc448311621 \h </w:instrText>
      </w:r>
      <w:r>
        <w:rPr>
          <w:noProof/>
        </w:rPr>
      </w:r>
      <w:r>
        <w:rPr>
          <w:noProof/>
        </w:rPr>
        <w:fldChar w:fldCharType="separate"/>
      </w:r>
      <w:r>
        <w:rPr>
          <w:noProof/>
        </w:rPr>
        <w:t>5</w:t>
      </w:r>
      <w:r>
        <w:rPr>
          <w:noProof/>
        </w:rPr>
        <w:fldChar w:fldCharType="end"/>
      </w:r>
    </w:p>
    <w:p w14:paraId="1C05D513"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Asset Handling</w:t>
      </w:r>
      <w:r>
        <w:rPr>
          <w:noProof/>
        </w:rPr>
        <w:tab/>
      </w:r>
      <w:r>
        <w:rPr>
          <w:noProof/>
        </w:rPr>
        <w:fldChar w:fldCharType="begin"/>
      </w:r>
      <w:r>
        <w:rPr>
          <w:noProof/>
        </w:rPr>
        <w:instrText xml:space="preserve"> PAGEREF _Toc448311622 \h </w:instrText>
      </w:r>
      <w:r>
        <w:rPr>
          <w:noProof/>
        </w:rPr>
      </w:r>
      <w:r>
        <w:rPr>
          <w:noProof/>
        </w:rPr>
        <w:fldChar w:fldCharType="separate"/>
      </w:r>
      <w:r>
        <w:rPr>
          <w:noProof/>
        </w:rPr>
        <w:t>5</w:t>
      </w:r>
      <w:r>
        <w:rPr>
          <w:noProof/>
        </w:rPr>
        <w:fldChar w:fldCharType="end"/>
      </w:r>
    </w:p>
    <w:p w14:paraId="26CBFC84"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Removable media</w:t>
      </w:r>
      <w:r>
        <w:rPr>
          <w:noProof/>
        </w:rPr>
        <w:tab/>
      </w:r>
      <w:r>
        <w:rPr>
          <w:noProof/>
        </w:rPr>
        <w:fldChar w:fldCharType="begin"/>
      </w:r>
      <w:r>
        <w:rPr>
          <w:noProof/>
        </w:rPr>
        <w:instrText xml:space="preserve"> PAGEREF _Toc448311623 \h </w:instrText>
      </w:r>
      <w:r>
        <w:rPr>
          <w:noProof/>
        </w:rPr>
      </w:r>
      <w:r>
        <w:rPr>
          <w:noProof/>
        </w:rPr>
        <w:fldChar w:fldCharType="separate"/>
      </w:r>
      <w:r>
        <w:rPr>
          <w:noProof/>
        </w:rPr>
        <w:t>6</w:t>
      </w:r>
      <w:r>
        <w:rPr>
          <w:noProof/>
        </w:rPr>
        <w:fldChar w:fldCharType="end"/>
      </w:r>
    </w:p>
    <w:p w14:paraId="7AA319C8"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Mobile working</w:t>
      </w:r>
      <w:r>
        <w:rPr>
          <w:noProof/>
        </w:rPr>
        <w:tab/>
      </w:r>
      <w:r>
        <w:rPr>
          <w:noProof/>
        </w:rPr>
        <w:fldChar w:fldCharType="begin"/>
      </w:r>
      <w:r>
        <w:rPr>
          <w:noProof/>
        </w:rPr>
        <w:instrText xml:space="preserve"> PAGEREF _Toc448311624 \h </w:instrText>
      </w:r>
      <w:r>
        <w:rPr>
          <w:noProof/>
        </w:rPr>
      </w:r>
      <w:r>
        <w:rPr>
          <w:noProof/>
        </w:rPr>
        <w:fldChar w:fldCharType="separate"/>
      </w:r>
      <w:r>
        <w:rPr>
          <w:noProof/>
        </w:rPr>
        <w:t>6</w:t>
      </w:r>
      <w:r>
        <w:rPr>
          <w:noProof/>
        </w:rPr>
        <w:fldChar w:fldCharType="end"/>
      </w:r>
    </w:p>
    <w:p w14:paraId="5E2118F2"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Personal devices / Bring Your Own Device (BYOD)</w:t>
      </w:r>
      <w:r>
        <w:rPr>
          <w:noProof/>
        </w:rPr>
        <w:tab/>
      </w:r>
      <w:r>
        <w:rPr>
          <w:noProof/>
        </w:rPr>
        <w:fldChar w:fldCharType="begin"/>
      </w:r>
      <w:r>
        <w:rPr>
          <w:noProof/>
        </w:rPr>
        <w:instrText xml:space="preserve"> PAGEREF _Toc448311625 \h </w:instrText>
      </w:r>
      <w:r>
        <w:rPr>
          <w:noProof/>
        </w:rPr>
      </w:r>
      <w:r>
        <w:rPr>
          <w:noProof/>
        </w:rPr>
        <w:fldChar w:fldCharType="separate"/>
      </w:r>
      <w:r>
        <w:rPr>
          <w:noProof/>
        </w:rPr>
        <w:t>7</w:t>
      </w:r>
      <w:r>
        <w:rPr>
          <w:noProof/>
        </w:rPr>
        <w:fldChar w:fldCharType="end"/>
      </w:r>
    </w:p>
    <w:p w14:paraId="36C6EF88"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Social Media</w:t>
      </w:r>
      <w:r>
        <w:rPr>
          <w:noProof/>
        </w:rPr>
        <w:tab/>
      </w:r>
      <w:r>
        <w:rPr>
          <w:noProof/>
        </w:rPr>
        <w:fldChar w:fldCharType="begin"/>
      </w:r>
      <w:r>
        <w:rPr>
          <w:noProof/>
        </w:rPr>
        <w:instrText xml:space="preserve"> PAGEREF _Toc448311626 \h </w:instrText>
      </w:r>
      <w:r>
        <w:rPr>
          <w:noProof/>
        </w:rPr>
      </w:r>
      <w:r>
        <w:rPr>
          <w:noProof/>
        </w:rPr>
        <w:fldChar w:fldCharType="separate"/>
      </w:r>
      <w:r>
        <w:rPr>
          <w:noProof/>
        </w:rPr>
        <w:t>7</w:t>
      </w:r>
      <w:r>
        <w:rPr>
          <w:noProof/>
        </w:rPr>
        <w:fldChar w:fldCharType="end"/>
      </w:r>
    </w:p>
    <w:p w14:paraId="08DFF24D"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8.</w:t>
      </w:r>
      <w:r>
        <w:rPr>
          <w:rFonts w:asciiTheme="minorHAnsi" w:eastAsiaTheme="minorEastAsia" w:hAnsiTheme="minorHAnsi" w:cstheme="minorBidi"/>
          <w:b w:val="0"/>
          <w:bCs w:val="0"/>
          <w:noProof/>
          <w:szCs w:val="24"/>
          <w:lang w:val="en-US" w:eastAsia="en-US"/>
        </w:rPr>
        <w:tab/>
      </w:r>
      <w:r>
        <w:rPr>
          <w:noProof/>
        </w:rPr>
        <w:t>Physical and Environmental Management</w:t>
      </w:r>
      <w:r>
        <w:rPr>
          <w:noProof/>
        </w:rPr>
        <w:tab/>
      </w:r>
      <w:r>
        <w:rPr>
          <w:noProof/>
        </w:rPr>
        <w:fldChar w:fldCharType="begin"/>
      </w:r>
      <w:r>
        <w:rPr>
          <w:noProof/>
        </w:rPr>
        <w:instrText xml:space="preserve"> PAGEREF _Toc448311627 \h </w:instrText>
      </w:r>
      <w:r>
        <w:rPr>
          <w:noProof/>
        </w:rPr>
      </w:r>
      <w:r>
        <w:rPr>
          <w:noProof/>
        </w:rPr>
        <w:fldChar w:fldCharType="separate"/>
      </w:r>
      <w:r>
        <w:rPr>
          <w:noProof/>
        </w:rPr>
        <w:t>7</w:t>
      </w:r>
      <w:r>
        <w:rPr>
          <w:noProof/>
        </w:rPr>
        <w:fldChar w:fldCharType="end"/>
      </w:r>
    </w:p>
    <w:p w14:paraId="125F28CD"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9.</w:t>
      </w:r>
      <w:r>
        <w:rPr>
          <w:rFonts w:asciiTheme="minorHAnsi" w:eastAsiaTheme="minorEastAsia" w:hAnsiTheme="minorHAnsi" w:cstheme="minorBidi"/>
          <w:b w:val="0"/>
          <w:bCs w:val="0"/>
          <w:noProof/>
          <w:szCs w:val="24"/>
          <w:lang w:val="en-US" w:eastAsia="en-US"/>
        </w:rPr>
        <w:tab/>
      </w:r>
      <w:r>
        <w:rPr>
          <w:noProof/>
        </w:rPr>
        <w:t>Computer and Network Management</w:t>
      </w:r>
      <w:r>
        <w:rPr>
          <w:noProof/>
        </w:rPr>
        <w:tab/>
      </w:r>
      <w:r>
        <w:rPr>
          <w:noProof/>
        </w:rPr>
        <w:fldChar w:fldCharType="begin"/>
      </w:r>
      <w:r>
        <w:rPr>
          <w:noProof/>
        </w:rPr>
        <w:instrText xml:space="preserve"> PAGEREF _Toc448311628 \h </w:instrText>
      </w:r>
      <w:r>
        <w:rPr>
          <w:noProof/>
        </w:rPr>
      </w:r>
      <w:r>
        <w:rPr>
          <w:noProof/>
        </w:rPr>
        <w:fldChar w:fldCharType="separate"/>
      </w:r>
      <w:r>
        <w:rPr>
          <w:noProof/>
        </w:rPr>
        <w:t>7</w:t>
      </w:r>
      <w:r>
        <w:rPr>
          <w:noProof/>
        </w:rPr>
        <w:fldChar w:fldCharType="end"/>
      </w:r>
    </w:p>
    <w:p w14:paraId="67ACF61F"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Operations Management</w:t>
      </w:r>
      <w:r>
        <w:rPr>
          <w:noProof/>
        </w:rPr>
        <w:tab/>
      </w:r>
      <w:r>
        <w:rPr>
          <w:noProof/>
        </w:rPr>
        <w:fldChar w:fldCharType="begin"/>
      </w:r>
      <w:r>
        <w:rPr>
          <w:noProof/>
        </w:rPr>
        <w:instrText xml:space="preserve"> PAGEREF _Toc448311629 \h </w:instrText>
      </w:r>
      <w:r>
        <w:rPr>
          <w:noProof/>
        </w:rPr>
      </w:r>
      <w:r>
        <w:rPr>
          <w:noProof/>
        </w:rPr>
        <w:fldChar w:fldCharType="separate"/>
      </w:r>
      <w:r>
        <w:rPr>
          <w:noProof/>
        </w:rPr>
        <w:t>7</w:t>
      </w:r>
      <w:r>
        <w:rPr>
          <w:noProof/>
        </w:rPr>
        <w:fldChar w:fldCharType="end"/>
      </w:r>
    </w:p>
    <w:p w14:paraId="716ADF32"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System Change Control</w:t>
      </w:r>
      <w:r>
        <w:rPr>
          <w:noProof/>
        </w:rPr>
        <w:tab/>
      </w:r>
      <w:r>
        <w:rPr>
          <w:noProof/>
        </w:rPr>
        <w:fldChar w:fldCharType="begin"/>
      </w:r>
      <w:r>
        <w:rPr>
          <w:noProof/>
        </w:rPr>
        <w:instrText xml:space="preserve"> PAGEREF _Toc448311630 \h </w:instrText>
      </w:r>
      <w:r>
        <w:rPr>
          <w:noProof/>
        </w:rPr>
      </w:r>
      <w:r>
        <w:rPr>
          <w:noProof/>
        </w:rPr>
        <w:fldChar w:fldCharType="separate"/>
      </w:r>
      <w:r>
        <w:rPr>
          <w:noProof/>
        </w:rPr>
        <w:t>8</w:t>
      </w:r>
      <w:r>
        <w:rPr>
          <w:noProof/>
        </w:rPr>
        <w:fldChar w:fldCharType="end"/>
      </w:r>
    </w:p>
    <w:p w14:paraId="2C017C7F"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Accreditation</w:t>
      </w:r>
      <w:r>
        <w:rPr>
          <w:noProof/>
        </w:rPr>
        <w:tab/>
      </w:r>
      <w:r>
        <w:rPr>
          <w:noProof/>
        </w:rPr>
        <w:fldChar w:fldCharType="begin"/>
      </w:r>
      <w:r>
        <w:rPr>
          <w:noProof/>
        </w:rPr>
        <w:instrText xml:space="preserve"> PAGEREF _Toc448311631 \h </w:instrText>
      </w:r>
      <w:r>
        <w:rPr>
          <w:noProof/>
        </w:rPr>
      </w:r>
      <w:r>
        <w:rPr>
          <w:noProof/>
        </w:rPr>
        <w:fldChar w:fldCharType="separate"/>
      </w:r>
      <w:r>
        <w:rPr>
          <w:noProof/>
        </w:rPr>
        <w:t>8</w:t>
      </w:r>
      <w:r>
        <w:rPr>
          <w:noProof/>
        </w:rPr>
        <w:fldChar w:fldCharType="end"/>
      </w:r>
    </w:p>
    <w:p w14:paraId="5011ED60"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Software Management</w:t>
      </w:r>
      <w:r>
        <w:rPr>
          <w:noProof/>
        </w:rPr>
        <w:tab/>
      </w:r>
      <w:r>
        <w:rPr>
          <w:noProof/>
        </w:rPr>
        <w:fldChar w:fldCharType="begin"/>
      </w:r>
      <w:r>
        <w:rPr>
          <w:noProof/>
        </w:rPr>
        <w:instrText xml:space="preserve"> PAGEREF _Toc448311632 \h </w:instrText>
      </w:r>
      <w:r>
        <w:rPr>
          <w:noProof/>
        </w:rPr>
      </w:r>
      <w:r>
        <w:rPr>
          <w:noProof/>
        </w:rPr>
        <w:fldChar w:fldCharType="separate"/>
      </w:r>
      <w:r>
        <w:rPr>
          <w:noProof/>
        </w:rPr>
        <w:t>8</w:t>
      </w:r>
      <w:r>
        <w:rPr>
          <w:noProof/>
        </w:rPr>
        <w:fldChar w:fldCharType="end"/>
      </w:r>
    </w:p>
    <w:p w14:paraId="5ACC6287"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Local Data Storage</w:t>
      </w:r>
      <w:r>
        <w:rPr>
          <w:noProof/>
        </w:rPr>
        <w:tab/>
      </w:r>
      <w:r>
        <w:rPr>
          <w:noProof/>
        </w:rPr>
        <w:fldChar w:fldCharType="begin"/>
      </w:r>
      <w:r>
        <w:rPr>
          <w:noProof/>
        </w:rPr>
        <w:instrText xml:space="preserve"> PAGEREF _Toc448311633 \h </w:instrText>
      </w:r>
      <w:r>
        <w:rPr>
          <w:noProof/>
        </w:rPr>
      </w:r>
      <w:r>
        <w:rPr>
          <w:noProof/>
        </w:rPr>
        <w:fldChar w:fldCharType="separate"/>
      </w:r>
      <w:r>
        <w:rPr>
          <w:noProof/>
        </w:rPr>
        <w:t>8</w:t>
      </w:r>
      <w:r>
        <w:rPr>
          <w:noProof/>
        </w:rPr>
        <w:fldChar w:fldCharType="end"/>
      </w:r>
    </w:p>
    <w:p w14:paraId="6DECA909"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External Cloud Services</w:t>
      </w:r>
      <w:r>
        <w:rPr>
          <w:noProof/>
        </w:rPr>
        <w:tab/>
      </w:r>
      <w:r>
        <w:rPr>
          <w:noProof/>
        </w:rPr>
        <w:fldChar w:fldCharType="begin"/>
      </w:r>
      <w:r>
        <w:rPr>
          <w:noProof/>
        </w:rPr>
        <w:instrText xml:space="preserve"> PAGEREF _Toc448311634 \h </w:instrText>
      </w:r>
      <w:r>
        <w:rPr>
          <w:noProof/>
        </w:rPr>
      </w:r>
      <w:r>
        <w:rPr>
          <w:noProof/>
        </w:rPr>
        <w:fldChar w:fldCharType="separate"/>
      </w:r>
      <w:r>
        <w:rPr>
          <w:noProof/>
        </w:rPr>
        <w:t>8</w:t>
      </w:r>
      <w:r>
        <w:rPr>
          <w:noProof/>
        </w:rPr>
        <w:fldChar w:fldCharType="end"/>
      </w:r>
    </w:p>
    <w:p w14:paraId="2B1DAFDD"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Protection from Malicious Software</w:t>
      </w:r>
      <w:r>
        <w:rPr>
          <w:noProof/>
        </w:rPr>
        <w:tab/>
      </w:r>
      <w:r>
        <w:rPr>
          <w:noProof/>
        </w:rPr>
        <w:fldChar w:fldCharType="begin"/>
      </w:r>
      <w:r>
        <w:rPr>
          <w:noProof/>
        </w:rPr>
        <w:instrText xml:space="preserve"> PAGEREF _Toc448311635 \h </w:instrText>
      </w:r>
      <w:r>
        <w:rPr>
          <w:noProof/>
        </w:rPr>
      </w:r>
      <w:r>
        <w:rPr>
          <w:noProof/>
        </w:rPr>
        <w:fldChar w:fldCharType="separate"/>
      </w:r>
      <w:r>
        <w:rPr>
          <w:noProof/>
        </w:rPr>
        <w:t>9</w:t>
      </w:r>
      <w:r>
        <w:rPr>
          <w:noProof/>
        </w:rPr>
        <w:fldChar w:fldCharType="end"/>
      </w:r>
    </w:p>
    <w:p w14:paraId="2CF072D9"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Vulnerability scanning</w:t>
      </w:r>
      <w:r>
        <w:rPr>
          <w:noProof/>
        </w:rPr>
        <w:tab/>
      </w:r>
      <w:r>
        <w:rPr>
          <w:noProof/>
        </w:rPr>
        <w:fldChar w:fldCharType="begin"/>
      </w:r>
      <w:r>
        <w:rPr>
          <w:noProof/>
        </w:rPr>
        <w:instrText xml:space="preserve"> PAGEREF _Toc448311636 \h </w:instrText>
      </w:r>
      <w:r>
        <w:rPr>
          <w:noProof/>
        </w:rPr>
      </w:r>
      <w:r>
        <w:rPr>
          <w:noProof/>
        </w:rPr>
        <w:fldChar w:fldCharType="separate"/>
      </w:r>
      <w:r>
        <w:rPr>
          <w:noProof/>
        </w:rPr>
        <w:t>9</w:t>
      </w:r>
      <w:r>
        <w:rPr>
          <w:noProof/>
        </w:rPr>
        <w:fldChar w:fldCharType="end"/>
      </w:r>
    </w:p>
    <w:p w14:paraId="1F72C633" w14:textId="77777777" w:rsidR="006A6481" w:rsidRDefault="006A6481">
      <w:pPr>
        <w:pStyle w:val="TOC2"/>
        <w:rPr>
          <w:rFonts w:asciiTheme="minorHAnsi" w:eastAsiaTheme="minorEastAsia" w:hAnsiTheme="minorHAnsi" w:cstheme="minorBidi"/>
          <w:b w:val="0"/>
          <w:bCs w:val="0"/>
          <w:noProof/>
          <w:szCs w:val="24"/>
          <w:lang w:val="en-US" w:eastAsia="en-US"/>
        </w:rPr>
      </w:pPr>
      <w:r>
        <w:rPr>
          <w:noProof/>
        </w:rPr>
        <w:t>10.</w:t>
      </w:r>
      <w:r>
        <w:rPr>
          <w:rFonts w:asciiTheme="minorHAnsi" w:eastAsiaTheme="minorEastAsia" w:hAnsiTheme="minorHAnsi" w:cstheme="minorBidi"/>
          <w:b w:val="0"/>
          <w:bCs w:val="0"/>
          <w:noProof/>
          <w:szCs w:val="24"/>
          <w:lang w:val="en-US" w:eastAsia="en-US"/>
        </w:rPr>
        <w:tab/>
      </w:r>
      <w:r>
        <w:rPr>
          <w:noProof/>
        </w:rPr>
        <w:t>Response</w:t>
      </w:r>
      <w:r>
        <w:rPr>
          <w:noProof/>
        </w:rPr>
        <w:tab/>
      </w:r>
      <w:r>
        <w:rPr>
          <w:noProof/>
        </w:rPr>
        <w:fldChar w:fldCharType="begin"/>
      </w:r>
      <w:r>
        <w:rPr>
          <w:noProof/>
        </w:rPr>
        <w:instrText xml:space="preserve"> PAGEREF _Toc448311637 \h </w:instrText>
      </w:r>
      <w:r>
        <w:rPr>
          <w:noProof/>
        </w:rPr>
      </w:r>
      <w:r>
        <w:rPr>
          <w:noProof/>
        </w:rPr>
        <w:fldChar w:fldCharType="separate"/>
      </w:r>
      <w:r>
        <w:rPr>
          <w:noProof/>
        </w:rPr>
        <w:t>9</w:t>
      </w:r>
      <w:r>
        <w:rPr>
          <w:noProof/>
        </w:rPr>
        <w:fldChar w:fldCharType="end"/>
      </w:r>
    </w:p>
    <w:p w14:paraId="112A646D"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Information security incidents</w:t>
      </w:r>
      <w:r>
        <w:rPr>
          <w:noProof/>
        </w:rPr>
        <w:tab/>
      </w:r>
      <w:r>
        <w:rPr>
          <w:noProof/>
        </w:rPr>
        <w:fldChar w:fldCharType="begin"/>
      </w:r>
      <w:r>
        <w:rPr>
          <w:noProof/>
        </w:rPr>
        <w:instrText xml:space="preserve"> PAGEREF _Toc448311638 \h </w:instrText>
      </w:r>
      <w:r>
        <w:rPr>
          <w:noProof/>
        </w:rPr>
      </w:r>
      <w:r>
        <w:rPr>
          <w:noProof/>
        </w:rPr>
        <w:fldChar w:fldCharType="separate"/>
      </w:r>
      <w:r>
        <w:rPr>
          <w:noProof/>
        </w:rPr>
        <w:t>9</w:t>
      </w:r>
      <w:r>
        <w:rPr>
          <w:noProof/>
        </w:rPr>
        <w:fldChar w:fldCharType="end"/>
      </w:r>
    </w:p>
    <w:p w14:paraId="225B7188"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Business Continuity and Disaster Recovery Plans</w:t>
      </w:r>
      <w:r>
        <w:rPr>
          <w:noProof/>
        </w:rPr>
        <w:tab/>
      </w:r>
      <w:r>
        <w:rPr>
          <w:noProof/>
        </w:rPr>
        <w:fldChar w:fldCharType="begin"/>
      </w:r>
      <w:r>
        <w:rPr>
          <w:noProof/>
        </w:rPr>
        <w:instrText xml:space="preserve"> PAGEREF _Toc448311639 \h </w:instrText>
      </w:r>
      <w:r>
        <w:rPr>
          <w:noProof/>
        </w:rPr>
      </w:r>
      <w:r>
        <w:rPr>
          <w:noProof/>
        </w:rPr>
        <w:fldChar w:fldCharType="separate"/>
      </w:r>
      <w:r>
        <w:rPr>
          <w:noProof/>
        </w:rPr>
        <w:t>9</w:t>
      </w:r>
      <w:r>
        <w:rPr>
          <w:noProof/>
        </w:rPr>
        <w:fldChar w:fldCharType="end"/>
      </w:r>
    </w:p>
    <w:p w14:paraId="291F3045"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Reporting</w:t>
      </w:r>
      <w:r>
        <w:rPr>
          <w:noProof/>
        </w:rPr>
        <w:tab/>
      </w:r>
      <w:r>
        <w:rPr>
          <w:noProof/>
        </w:rPr>
        <w:fldChar w:fldCharType="begin"/>
      </w:r>
      <w:r>
        <w:rPr>
          <w:noProof/>
        </w:rPr>
        <w:instrText xml:space="preserve"> PAGEREF _Toc448311640 \h </w:instrText>
      </w:r>
      <w:r>
        <w:rPr>
          <w:noProof/>
        </w:rPr>
      </w:r>
      <w:r>
        <w:rPr>
          <w:noProof/>
        </w:rPr>
        <w:fldChar w:fldCharType="separate"/>
      </w:r>
      <w:r>
        <w:rPr>
          <w:noProof/>
        </w:rPr>
        <w:t>10</w:t>
      </w:r>
      <w:r>
        <w:rPr>
          <w:noProof/>
        </w:rPr>
        <w:fldChar w:fldCharType="end"/>
      </w:r>
    </w:p>
    <w:p w14:paraId="2C8B93F2" w14:textId="77777777" w:rsidR="006A6481" w:rsidRDefault="006A6481">
      <w:pPr>
        <w:pStyle w:val="TOC3"/>
        <w:tabs>
          <w:tab w:val="right" w:leader="dot" w:pos="8296"/>
        </w:tabs>
        <w:rPr>
          <w:rFonts w:eastAsiaTheme="minorEastAsia" w:cstheme="minorBidi"/>
          <w:noProof/>
          <w:sz w:val="24"/>
          <w:szCs w:val="24"/>
          <w:lang w:val="en-US" w:eastAsia="en-US"/>
        </w:rPr>
      </w:pPr>
      <w:r>
        <w:rPr>
          <w:noProof/>
        </w:rPr>
        <w:t>Further Information</w:t>
      </w:r>
      <w:r>
        <w:rPr>
          <w:noProof/>
        </w:rPr>
        <w:tab/>
      </w:r>
      <w:r>
        <w:rPr>
          <w:noProof/>
        </w:rPr>
        <w:fldChar w:fldCharType="begin"/>
      </w:r>
      <w:r>
        <w:rPr>
          <w:noProof/>
        </w:rPr>
        <w:instrText xml:space="preserve"> PAGEREF _Toc448311641 \h </w:instrText>
      </w:r>
      <w:r>
        <w:rPr>
          <w:noProof/>
        </w:rPr>
      </w:r>
      <w:r>
        <w:rPr>
          <w:noProof/>
        </w:rPr>
        <w:fldChar w:fldCharType="separate"/>
      </w:r>
      <w:r>
        <w:rPr>
          <w:noProof/>
        </w:rPr>
        <w:t>10</w:t>
      </w:r>
      <w:r>
        <w:rPr>
          <w:noProof/>
        </w:rPr>
        <w:fldChar w:fldCharType="end"/>
      </w:r>
    </w:p>
    <w:p w14:paraId="13C7D3FF" w14:textId="77777777" w:rsidR="00131B8F" w:rsidRDefault="00131B8F">
      <w:pPr>
        <w:rPr>
          <w:rFonts w:ascii="Arial" w:hAnsi="Arial" w:cs="Arial"/>
          <w:b/>
        </w:rPr>
      </w:pPr>
      <w:r>
        <w:rPr>
          <w:rFonts w:ascii="Arial" w:hAnsi="Arial" w:cs="Arial"/>
          <w:b/>
        </w:rPr>
        <w:fldChar w:fldCharType="end"/>
      </w:r>
    </w:p>
    <w:p w14:paraId="09703AC2" w14:textId="77777777" w:rsidR="00131B8F" w:rsidRDefault="00131B8F">
      <w:pPr>
        <w:rPr>
          <w:rFonts w:ascii="Arial" w:hAnsi="Arial" w:cs="Arial"/>
          <w:b/>
        </w:rPr>
      </w:pPr>
    </w:p>
    <w:p w14:paraId="7BCE91BE" w14:textId="77777777" w:rsidR="009B62EE" w:rsidRDefault="009B62EE">
      <w:pPr>
        <w:rPr>
          <w:rFonts w:ascii="Arial" w:hAnsi="Arial" w:cs="Arial"/>
          <w:b/>
        </w:rPr>
        <w:sectPr w:rsidR="009B62EE" w:rsidSect="00022CD5">
          <w:headerReference w:type="default" r:id="rId12"/>
          <w:footerReference w:type="even" r:id="rId13"/>
          <w:headerReference w:type="first" r:id="rId14"/>
          <w:footerReference w:type="first" r:id="rId15"/>
          <w:pgSz w:w="11906" w:h="16838"/>
          <w:pgMar w:top="1440" w:right="1440" w:bottom="1440" w:left="1440" w:header="680" w:footer="709" w:gutter="0"/>
          <w:cols w:space="708"/>
          <w:titlePg/>
          <w:docGrid w:linePitch="360"/>
        </w:sectPr>
      </w:pPr>
    </w:p>
    <w:p w14:paraId="605DAC27" w14:textId="66C056CB" w:rsidR="007F2176" w:rsidRDefault="007F2176">
      <w:pPr>
        <w:rPr>
          <w:rFonts w:ascii="Arial" w:hAnsi="Arial" w:cs="Arial"/>
          <w:b/>
        </w:rPr>
      </w:pPr>
    </w:p>
    <w:p w14:paraId="096C0DCA" w14:textId="77777777" w:rsidR="00C066FF" w:rsidRDefault="00C066FF" w:rsidP="009B0CF4">
      <w:pPr>
        <w:pStyle w:val="Heading2"/>
      </w:pPr>
      <w:bookmarkStart w:id="0" w:name="_Toc448311602"/>
      <w:r w:rsidRPr="009C2183">
        <w:t>Introduction</w:t>
      </w:r>
      <w:bookmarkEnd w:id="0"/>
    </w:p>
    <w:p w14:paraId="2D993FAB" w14:textId="77777777" w:rsidR="001D33D7" w:rsidRPr="009B0CF4" w:rsidRDefault="001D33D7"/>
    <w:p w14:paraId="096C0DCB" w14:textId="65BE2AE7" w:rsidR="004D01E9" w:rsidRDefault="004502E8" w:rsidP="004D01E9">
      <w:pPr>
        <w:rPr>
          <w:rFonts w:ascii="Arial" w:hAnsi="Arial" w:cs="Arial"/>
        </w:rPr>
      </w:pPr>
      <w:r>
        <w:rPr>
          <w:rFonts w:ascii="Arial" w:hAnsi="Arial" w:cs="Arial"/>
        </w:rPr>
        <w:t>This info</w:t>
      </w:r>
      <w:r w:rsidR="003E14CE">
        <w:rPr>
          <w:rFonts w:ascii="Arial" w:hAnsi="Arial" w:cs="Arial"/>
        </w:rPr>
        <w:t xml:space="preserve">rmation security policy is a key component </w:t>
      </w:r>
      <w:r>
        <w:rPr>
          <w:rFonts w:ascii="Arial" w:hAnsi="Arial" w:cs="Arial"/>
        </w:rPr>
        <w:t xml:space="preserve">of </w:t>
      </w:r>
      <w:r w:rsidR="00875B7C" w:rsidRPr="00875B7C">
        <w:rPr>
          <w:rFonts w:ascii="Arial" w:hAnsi="Arial" w:cs="Arial"/>
          <w:color w:val="FF0000"/>
        </w:rPr>
        <w:t>[</w:t>
      </w:r>
      <w:r w:rsidR="007F2176">
        <w:rPr>
          <w:rFonts w:ascii="Arial" w:hAnsi="Arial" w:cs="Arial"/>
          <w:color w:val="FF0000"/>
        </w:rPr>
        <w:t>business</w:t>
      </w:r>
      <w:r w:rsidRPr="00297A30">
        <w:rPr>
          <w:rFonts w:ascii="Arial" w:hAnsi="Arial" w:cs="Arial"/>
          <w:color w:val="FF0000"/>
        </w:rPr>
        <w:t xml:space="preserve">] </w:t>
      </w:r>
      <w:r w:rsidR="0039204A">
        <w:rPr>
          <w:rFonts w:ascii="Arial" w:hAnsi="Arial" w:cs="Arial"/>
        </w:rPr>
        <w:t>management framework</w:t>
      </w:r>
      <w:r w:rsidR="007E0436">
        <w:rPr>
          <w:rFonts w:ascii="Arial" w:hAnsi="Arial" w:cs="Arial"/>
        </w:rPr>
        <w:t xml:space="preserve">. It sets the requirements and responsibilities for maintaining the security of information within </w:t>
      </w:r>
      <w:r w:rsidR="007E0436" w:rsidRPr="009B0CF4">
        <w:rPr>
          <w:rFonts w:ascii="Arial" w:hAnsi="Arial" w:cs="Arial"/>
          <w:color w:val="FF0000"/>
        </w:rPr>
        <w:t xml:space="preserve">[business]. </w:t>
      </w:r>
      <w:r w:rsidRPr="009B0CF4">
        <w:rPr>
          <w:rFonts w:ascii="Arial" w:hAnsi="Arial" w:cs="Arial"/>
          <w:color w:val="FF0000"/>
        </w:rPr>
        <w:t xml:space="preserve"> </w:t>
      </w:r>
      <w:r w:rsidR="007E0436">
        <w:rPr>
          <w:rFonts w:ascii="Arial" w:hAnsi="Arial" w:cs="Arial"/>
        </w:rPr>
        <w:t xml:space="preserve">This policy may be supported by other </w:t>
      </w:r>
      <w:r w:rsidR="003E14CE">
        <w:rPr>
          <w:rFonts w:ascii="Arial" w:hAnsi="Arial" w:cs="Arial"/>
        </w:rPr>
        <w:t>policies</w:t>
      </w:r>
      <w:r w:rsidR="007E0436">
        <w:rPr>
          <w:rFonts w:ascii="Arial" w:hAnsi="Arial" w:cs="Arial"/>
        </w:rPr>
        <w:t xml:space="preserve"> and by </w:t>
      </w:r>
      <w:r w:rsidR="003E14CE">
        <w:rPr>
          <w:rFonts w:ascii="Arial" w:hAnsi="Arial" w:cs="Arial"/>
        </w:rPr>
        <w:t xml:space="preserve">guidance </w:t>
      </w:r>
      <w:r w:rsidR="007E0436">
        <w:rPr>
          <w:rFonts w:ascii="Arial" w:hAnsi="Arial" w:cs="Arial"/>
        </w:rPr>
        <w:t xml:space="preserve">documents to assist putting the policy into practice day-to-day. </w:t>
      </w:r>
    </w:p>
    <w:p w14:paraId="096C0DCC" w14:textId="77777777" w:rsidR="004D01E9" w:rsidRDefault="004D01E9" w:rsidP="004D01E9">
      <w:pPr>
        <w:rPr>
          <w:rFonts w:ascii="Arial" w:hAnsi="Arial" w:cs="Arial"/>
        </w:rPr>
      </w:pPr>
    </w:p>
    <w:p w14:paraId="096C0DCE" w14:textId="4B80BE8D" w:rsidR="0023379B" w:rsidRDefault="004D01E9" w:rsidP="00C066FF">
      <w:pPr>
        <w:rPr>
          <w:rFonts w:ascii="Arial" w:hAnsi="Arial" w:cs="Arial"/>
        </w:rPr>
      </w:pPr>
      <w:r w:rsidRPr="004855BB">
        <w:rPr>
          <w:rFonts w:ascii="Arial" w:hAnsi="Arial" w:cs="Arial"/>
          <w:color w:val="FF0000"/>
        </w:rPr>
        <w:t>[</w:t>
      </w:r>
      <w:r w:rsidR="00DC6564" w:rsidRPr="004855BB">
        <w:rPr>
          <w:rFonts w:ascii="Arial" w:hAnsi="Arial" w:cs="Arial"/>
          <w:color w:val="FF0000"/>
        </w:rPr>
        <w:t xml:space="preserve">This </w:t>
      </w:r>
      <w:r w:rsidR="0023379B" w:rsidRPr="004855BB">
        <w:rPr>
          <w:rFonts w:ascii="Arial" w:hAnsi="Arial" w:cs="Arial"/>
          <w:color w:val="FF0000"/>
        </w:rPr>
        <w:t xml:space="preserve">opening statement </w:t>
      </w:r>
      <w:r w:rsidR="00DC6564" w:rsidRPr="004855BB">
        <w:rPr>
          <w:rFonts w:ascii="Arial" w:hAnsi="Arial" w:cs="Arial"/>
          <w:color w:val="FF0000"/>
        </w:rPr>
        <w:t xml:space="preserve">should </w:t>
      </w:r>
      <w:r w:rsidR="0023379B" w:rsidRPr="004855BB">
        <w:rPr>
          <w:rFonts w:ascii="Arial" w:hAnsi="Arial" w:cs="Arial"/>
          <w:color w:val="FF0000"/>
        </w:rPr>
        <w:t xml:space="preserve">also </w:t>
      </w:r>
      <w:r w:rsidR="00DC6564" w:rsidRPr="004855BB">
        <w:rPr>
          <w:rFonts w:ascii="Arial" w:hAnsi="Arial" w:cs="Arial"/>
          <w:color w:val="FF0000"/>
        </w:rPr>
        <w:t xml:space="preserve">identify </w:t>
      </w:r>
      <w:r w:rsidR="0023379B" w:rsidRPr="004855BB">
        <w:rPr>
          <w:rFonts w:ascii="Arial" w:hAnsi="Arial" w:cs="Arial"/>
          <w:color w:val="FF0000"/>
        </w:rPr>
        <w:t xml:space="preserve">high-level </w:t>
      </w:r>
      <w:r w:rsidR="00921C3D" w:rsidRPr="004855BB">
        <w:rPr>
          <w:rFonts w:ascii="Arial" w:hAnsi="Arial" w:cs="Arial"/>
          <w:color w:val="FF0000"/>
        </w:rPr>
        <w:t xml:space="preserve">information security </w:t>
      </w:r>
      <w:r w:rsidR="00DC6564" w:rsidRPr="004855BB">
        <w:rPr>
          <w:rFonts w:ascii="Arial" w:hAnsi="Arial" w:cs="Arial"/>
          <w:color w:val="FF0000"/>
        </w:rPr>
        <w:t xml:space="preserve">expectations of </w:t>
      </w:r>
      <w:r w:rsidR="0023379B" w:rsidRPr="004855BB">
        <w:rPr>
          <w:rFonts w:ascii="Arial" w:hAnsi="Arial" w:cs="Arial"/>
          <w:color w:val="FF0000"/>
        </w:rPr>
        <w:t xml:space="preserve">any </w:t>
      </w:r>
      <w:r w:rsidR="00DC6564" w:rsidRPr="004855BB">
        <w:rPr>
          <w:rFonts w:ascii="Arial" w:hAnsi="Arial" w:cs="Arial"/>
          <w:color w:val="FF0000"/>
        </w:rPr>
        <w:t>business partners that may also access the organisation’s information resources.</w:t>
      </w:r>
      <w:r w:rsidRPr="004855BB">
        <w:rPr>
          <w:rFonts w:ascii="Arial" w:hAnsi="Arial" w:cs="Arial"/>
          <w:color w:val="FF0000"/>
        </w:rPr>
        <w:t>]</w:t>
      </w:r>
    </w:p>
    <w:p w14:paraId="096C0DCF" w14:textId="251B10E0" w:rsidR="00C066FF" w:rsidRDefault="001D33D7" w:rsidP="009B0CF4">
      <w:pPr>
        <w:pStyle w:val="Heading2"/>
      </w:pPr>
      <w:bookmarkStart w:id="1" w:name="_Toc448311603"/>
      <w:r>
        <w:t xml:space="preserve">Aim and Scope of this </w:t>
      </w:r>
      <w:r w:rsidRPr="009C2183">
        <w:t>policy</w:t>
      </w:r>
      <w:bookmarkEnd w:id="1"/>
    </w:p>
    <w:p w14:paraId="3F5F7B02" w14:textId="77777777" w:rsidR="001D33D7" w:rsidRPr="00ED2860" w:rsidRDefault="001D33D7" w:rsidP="00C066FF">
      <w:pPr>
        <w:rPr>
          <w:rFonts w:ascii="Arial" w:hAnsi="Arial" w:cs="Arial"/>
        </w:rPr>
      </w:pPr>
    </w:p>
    <w:p w14:paraId="64D8E71A" w14:textId="3FCE4EB9" w:rsidR="007E0436" w:rsidRDefault="00C066FF" w:rsidP="009B0CF4">
      <w:pPr>
        <w:pStyle w:val="ListParagraph"/>
        <w:numPr>
          <w:ilvl w:val="0"/>
          <w:numId w:val="44"/>
        </w:numPr>
        <w:rPr>
          <w:rFonts w:ascii="Arial" w:hAnsi="Arial" w:cs="Arial"/>
        </w:rPr>
      </w:pPr>
      <w:r w:rsidRPr="00ED2860">
        <w:rPr>
          <w:rFonts w:ascii="Arial" w:hAnsi="Arial" w:cs="Arial"/>
        </w:rPr>
        <w:t>The aim</w:t>
      </w:r>
      <w:r w:rsidR="007E0436">
        <w:rPr>
          <w:rFonts w:ascii="Arial" w:hAnsi="Arial" w:cs="Arial"/>
        </w:rPr>
        <w:t>s</w:t>
      </w:r>
      <w:r w:rsidRPr="00ED2860">
        <w:rPr>
          <w:rFonts w:ascii="Arial" w:hAnsi="Arial" w:cs="Arial"/>
        </w:rPr>
        <w:t xml:space="preserve"> of this policy </w:t>
      </w:r>
      <w:r w:rsidR="007E0436">
        <w:rPr>
          <w:rFonts w:ascii="Arial" w:hAnsi="Arial" w:cs="Arial"/>
        </w:rPr>
        <w:t>are</w:t>
      </w:r>
      <w:r w:rsidRPr="00ED2860">
        <w:rPr>
          <w:rFonts w:ascii="Arial" w:hAnsi="Arial" w:cs="Arial"/>
        </w:rPr>
        <w:t xml:space="preserve"> to </w:t>
      </w:r>
      <w:r w:rsidR="007F2176">
        <w:rPr>
          <w:rFonts w:ascii="Arial" w:hAnsi="Arial" w:cs="Arial"/>
        </w:rPr>
        <w:t>set out the rules governing the secure management of our information assets by</w:t>
      </w:r>
      <w:r w:rsidR="007E0436">
        <w:rPr>
          <w:rFonts w:ascii="Arial" w:hAnsi="Arial" w:cs="Arial"/>
        </w:rPr>
        <w:t>:</w:t>
      </w:r>
    </w:p>
    <w:p w14:paraId="2CA27B12" w14:textId="77777777" w:rsidR="00606E32" w:rsidRDefault="00606E32" w:rsidP="009B0CF4">
      <w:pPr>
        <w:pStyle w:val="ListParagraph"/>
        <w:rPr>
          <w:rFonts w:ascii="Arial" w:hAnsi="Arial" w:cs="Arial"/>
        </w:rPr>
      </w:pPr>
    </w:p>
    <w:p w14:paraId="2876A649" w14:textId="767967A5" w:rsidR="00131B8F" w:rsidRPr="009B0CF4" w:rsidRDefault="00131B8F" w:rsidP="009B0CF4">
      <w:pPr>
        <w:pStyle w:val="ListParagraph"/>
        <w:numPr>
          <w:ilvl w:val="0"/>
          <w:numId w:val="23"/>
        </w:numPr>
        <w:rPr>
          <w:rFonts w:ascii="Arial" w:hAnsi="Arial" w:cs="Arial"/>
        </w:rPr>
      </w:pPr>
      <w:r w:rsidRPr="009B0CF4">
        <w:rPr>
          <w:rFonts w:ascii="Arial" w:hAnsi="Arial" w:cs="Arial"/>
        </w:rPr>
        <w:t>preserving</w:t>
      </w:r>
      <w:r w:rsidR="001D33D7" w:rsidRPr="009B0CF4">
        <w:rPr>
          <w:rFonts w:ascii="Arial" w:hAnsi="Arial" w:cs="Arial"/>
        </w:rPr>
        <w:t xml:space="preserve"> the </w:t>
      </w:r>
      <w:r w:rsidR="001D33D7" w:rsidRPr="009B0CF4">
        <w:rPr>
          <w:rFonts w:ascii="Arial" w:hAnsi="Arial" w:cs="Arial"/>
          <w:b/>
        </w:rPr>
        <w:t>confidentiality, integrity and availability</w:t>
      </w:r>
      <w:r w:rsidR="001D33D7" w:rsidRPr="009B0CF4">
        <w:rPr>
          <w:rFonts w:ascii="Arial" w:hAnsi="Arial" w:cs="Arial"/>
        </w:rPr>
        <w:t xml:space="preserve"> of our business information</w:t>
      </w:r>
    </w:p>
    <w:p w14:paraId="0EC6E2B4" w14:textId="18718B92" w:rsidR="007E0436" w:rsidRDefault="007F2176" w:rsidP="009B0CF4">
      <w:pPr>
        <w:pStyle w:val="ListParagraph"/>
        <w:numPr>
          <w:ilvl w:val="0"/>
          <w:numId w:val="23"/>
        </w:numPr>
        <w:rPr>
          <w:rFonts w:ascii="Arial" w:hAnsi="Arial" w:cs="Arial"/>
        </w:rPr>
      </w:pPr>
      <w:r w:rsidRPr="009B0CF4">
        <w:rPr>
          <w:rFonts w:ascii="Arial" w:hAnsi="Arial" w:cs="Arial"/>
        </w:rPr>
        <w:t>e</w:t>
      </w:r>
      <w:r w:rsidR="00C066FF" w:rsidRPr="009B0CF4">
        <w:rPr>
          <w:rFonts w:ascii="Arial" w:hAnsi="Arial" w:cs="Arial"/>
        </w:rPr>
        <w:t xml:space="preserve">nsuring that all members of staff are aware of and fully comply with the relevant </w:t>
      </w:r>
      <w:r w:rsidR="00C066FF" w:rsidRPr="009B0CF4">
        <w:rPr>
          <w:rFonts w:ascii="Arial" w:hAnsi="Arial" w:cs="Arial"/>
          <w:b/>
        </w:rPr>
        <w:t>legislation</w:t>
      </w:r>
      <w:r w:rsidR="00C066FF" w:rsidRPr="009B0CF4">
        <w:rPr>
          <w:rFonts w:ascii="Arial" w:hAnsi="Arial" w:cs="Arial"/>
        </w:rPr>
        <w:t xml:space="preserve"> as descri</w:t>
      </w:r>
      <w:r w:rsidRPr="009B0CF4">
        <w:rPr>
          <w:rFonts w:ascii="Arial" w:hAnsi="Arial" w:cs="Arial"/>
        </w:rPr>
        <w:t>bed in this and other policies</w:t>
      </w:r>
    </w:p>
    <w:p w14:paraId="6BA7C738" w14:textId="52E07B73" w:rsidR="007E0436" w:rsidRDefault="007F2176" w:rsidP="009B0CF4">
      <w:pPr>
        <w:pStyle w:val="ListParagraph"/>
        <w:numPr>
          <w:ilvl w:val="0"/>
          <w:numId w:val="23"/>
        </w:numPr>
        <w:rPr>
          <w:rFonts w:ascii="Arial" w:hAnsi="Arial" w:cs="Arial"/>
        </w:rPr>
      </w:pPr>
      <w:r w:rsidRPr="009B0CF4">
        <w:rPr>
          <w:rFonts w:ascii="Arial" w:hAnsi="Arial" w:cs="Arial"/>
        </w:rPr>
        <w:t>ensuring</w:t>
      </w:r>
      <w:r w:rsidR="00C066FF" w:rsidRPr="009B0CF4">
        <w:rPr>
          <w:rFonts w:ascii="Arial" w:hAnsi="Arial" w:cs="Arial"/>
        </w:rPr>
        <w:t xml:space="preserve"> a</w:t>
      </w:r>
      <w:r w:rsidRPr="009B0CF4">
        <w:rPr>
          <w:rFonts w:ascii="Arial" w:hAnsi="Arial" w:cs="Arial"/>
        </w:rPr>
        <w:t>n approach to security in which</w:t>
      </w:r>
      <w:r w:rsidR="00C066FF" w:rsidRPr="009B0CF4">
        <w:rPr>
          <w:rFonts w:ascii="Arial" w:hAnsi="Arial" w:cs="Arial"/>
        </w:rPr>
        <w:t xml:space="preserve"> all members of staff fully underst</w:t>
      </w:r>
      <w:r w:rsidRPr="009B0CF4">
        <w:rPr>
          <w:rFonts w:ascii="Arial" w:hAnsi="Arial" w:cs="Arial"/>
        </w:rPr>
        <w:t xml:space="preserve">and their own </w:t>
      </w:r>
      <w:r w:rsidRPr="009B0CF4">
        <w:rPr>
          <w:rFonts w:ascii="Arial" w:hAnsi="Arial" w:cs="Arial"/>
          <w:b/>
        </w:rPr>
        <w:t>responsibilities</w:t>
      </w:r>
    </w:p>
    <w:p w14:paraId="1FA8E960" w14:textId="6A240039" w:rsidR="007E0436" w:rsidRDefault="007F2176" w:rsidP="009B0CF4">
      <w:pPr>
        <w:pStyle w:val="ListParagraph"/>
        <w:numPr>
          <w:ilvl w:val="0"/>
          <w:numId w:val="23"/>
        </w:numPr>
        <w:rPr>
          <w:rFonts w:ascii="Arial" w:hAnsi="Arial" w:cs="Arial"/>
        </w:rPr>
      </w:pPr>
      <w:r w:rsidRPr="009B0CF4">
        <w:rPr>
          <w:rFonts w:ascii="Arial" w:hAnsi="Arial" w:cs="Arial"/>
        </w:rPr>
        <w:t>c</w:t>
      </w:r>
      <w:r w:rsidR="00C066FF" w:rsidRPr="009B0CF4">
        <w:rPr>
          <w:rFonts w:ascii="Arial" w:hAnsi="Arial" w:cs="Arial"/>
        </w:rPr>
        <w:t xml:space="preserve">reating and maintaining within the organisation a level of </w:t>
      </w:r>
      <w:r w:rsidR="00C066FF" w:rsidRPr="009B0CF4">
        <w:rPr>
          <w:rFonts w:ascii="Arial" w:hAnsi="Arial" w:cs="Arial"/>
          <w:b/>
        </w:rPr>
        <w:t>awarene</w:t>
      </w:r>
      <w:r w:rsidRPr="009B0CF4">
        <w:rPr>
          <w:rFonts w:ascii="Arial" w:hAnsi="Arial" w:cs="Arial"/>
          <w:b/>
        </w:rPr>
        <w:t>ss</w:t>
      </w:r>
      <w:r w:rsidRPr="009B0CF4">
        <w:rPr>
          <w:rFonts w:ascii="Arial" w:hAnsi="Arial" w:cs="Arial"/>
        </w:rPr>
        <w:t xml:space="preserve"> of the need for information </w:t>
      </w:r>
    </w:p>
    <w:p w14:paraId="096C0DD5" w14:textId="63310075" w:rsidR="00C066FF" w:rsidRPr="009B0CF4" w:rsidRDefault="007E0436" w:rsidP="009B0CF4">
      <w:pPr>
        <w:pStyle w:val="ListParagraph"/>
        <w:numPr>
          <w:ilvl w:val="0"/>
          <w:numId w:val="23"/>
        </w:numPr>
        <w:rPr>
          <w:rFonts w:ascii="Arial" w:hAnsi="Arial" w:cs="Arial"/>
        </w:rPr>
      </w:pPr>
      <w:r>
        <w:rPr>
          <w:rFonts w:ascii="Arial" w:hAnsi="Arial" w:cs="Arial"/>
        </w:rPr>
        <w:t xml:space="preserve">detailing how to </w:t>
      </w:r>
      <w:r w:rsidR="007F2176" w:rsidRPr="009B0CF4">
        <w:rPr>
          <w:rFonts w:ascii="Arial" w:hAnsi="Arial" w:cs="Arial"/>
          <w:b/>
        </w:rPr>
        <w:t>p</w:t>
      </w:r>
      <w:r w:rsidR="00C066FF" w:rsidRPr="009B0CF4">
        <w:rPr>
          <w:rFonts w:ascii="Arial" w:hAnsi="Arial" w:cs="Arial"/>
          <w:b/>
        </w:rPr>
        <w:t>rotect</w:t>
      </w:r>
      <w:r w:rsidR="00C066FF" w:rsidRPr="009B0CF4">
        <w:rPr>
          <w:rFonts w:ascii="Arial" w:hAnsi="Arial" w:cs="Arial"/>
        </w:rPr>
        <w:t xml:space="preserve"> </w:t>
      </w:r>
      <w:r>
        <w:rPr>
          <w:rFonts w:ascii="Arial" w:hAnsi="Arial" w:cs="Arial"/>
        </w:rPr>
        <w:t xml:space="preserve">the </w:t>
      </w:r>
      <w:r w:rsidR="00C066FF" w:rsidRPr="009B0CF4">
        <w:rPr>
          <w:rFonts w:ascii="Arial" w:hAnsi="Arial" w:cs="Arial"/>
        </w:rPr>
        <w:t xml:space="preserve">information assets under </w:t>
      </w:r>
      <w:r>
        <w:rPr>
          <w:rFonts w:ascii="Arial" w:hAnsi="Arial" w:cs="Arial"/>
        </w:rPr>
        <w:t>our</w:t>
      </w:r>
      <w:r w:rsidRPr="009B0CF4">
        <w:rPr>
          <w:rFonts w:ascii="Arial" w:hAnsi="Arial" w:cs="Arial"/>
        </w:rPr>
        <w:t xml:space="preserve"> </w:t>
      </w:r>
      <w:r w:rsidR="00C066FF" w:rsidRPr="009B0CF4">
        <w:rPr>
          <w:rFonts w:ascii="Arial" w:hAnsi="Arial" w:cs="Arial"/>
        </w:rPr>
        <w:t>control</w:t>
      </w:r>
    </w:p>
    <w:p w14:paraId="096C0DD6" w14:textId="77777777" w:rsidR="00C066FF" w:rsidRPr="00ED2860" w:rsidRDefault="00C066FF" w:rsidP="00C066FF">
      <w:pPr>
        <w:rPr>
          <w:rFonts w:ascii="Arial" w:hAnsi="Arial" w:cs="Arial"/>
        </w:rPr>
      </w:pPr>
    </w:p>
    <w:p w14:paraId="096C0DD8" w14:textId="63E6FA84" w:rsidR="00C066FF" w:rsidRPr="00ED2860" w:rsidRDefault="00C066FF" w:rsidP="009B0CF4">
      <w:pPr>
        <w:pStyle w:val="ListParagraph"/>
        <w:numPr>
          <w:ilvl w:val="0"/>
          <w:numId w:val="44"/>
        </w:numPr>
        <w:rPr>
          <w:rFonts w:ascii="Arial" w:hAnsi="Arial" w:cs="Arial"/>
        </w:rPr>
      </w:pPr>
      <w:r w:rsidRPr="004F0EE9">
        <w:rPr>
          <w:rFonts w:ascii="Arial" w:hAnsi="Arial" w:cs="Arial"/>
        </w:rPr>
        <w:t>This</w:t>
      </w:r>
      <w:r w:rsidRPr="00ED2860">
        <w:rPr>
          <w:rFonts w:ascii="Arial" w:hAnsi="Arial" w:cs="Arial"/>
        </w:rPr>
        <w:t xml:space="preserve"> policy applies to all</w:t>
      </w:r>
      <w:r w:rsidR="008E0BCF">
        <w:rPr>
          <w:rFonts w:ascii="Arial" w:hAnsi="Arial" w:cs="Arial"/>
        </w:rPr>
        <w:t xml:space="preserve"> </w:t>
      </w:r>
      <w:r w:rsidR="008E0BCF">
        <w:rPr>
          <w:rFonts w:ascii="Arial" w:hAnsi="Arial" w:cs="Arial"/>
          <w:color w:val="FF0000"/>
        </w:rPr>
        <w:t>[or a specified sub-set of]</w:t>
      </w:r>
      <w:r w:rsidRPr="00ED2860">
        <w:rPr>
          <w:rFonts w:ascii="Arial" w:hAnsi="Arial" w:cs="Arial"/>
        </w:rPr>
        <w:t xml:space="preserve"> information</w:t>
      </w:r>
      <w:r w:rsidR="007E0436">
        <w:rPr>
          <w:rFonts w:ascii="Arial" w:hAnsi="Arial" w:cs="Arial"/>
        </w:rPr>
        <w:t>/data</w:t>
      </w:r>
      <w:r w:rsidR="001C5821" w:rsidRPr="00ED2860">
        <w:rPr>
          <w:rFonts w:ascii="Arial" w:hAnsi="Arial" w:cs="Arial"/>
        </w:rPr>
        <w:t>, information</w:t>
      </w:r>
      <w:r w:rsidRPr="00ED2860">
        <w:rPr>
          <w:rFonts w:ascii="Arial" w:hAnsi="Arial" w:cs="Arial"/>
        </w:rPr>
        <w:t xml:space="preserve"> systems, networks, applications, locations and </w:t>
      </w:r>
      <w:r w:rsidR="007E0436">
        <w:rPr>
          <w:rFonts w:ascii="Arial" w:hAnsi="Arial" w:cs="Arial"/>
        </w:rPr>
        <w:t xml:space="preserve">staff </w:t>
      </w:r>
      <w:r w:rsidR="00921C3D">
        <w:rPr>
          <w:rFonts w:ascii="Arial" w:hAnsi="Arial" w:cs="Arial"/>
        </w:rPr>
        <w:t xml:space="preserve">of </w:t>
      </w:r>
      <w:r w:rsidR="00921C3D" w:rsidRPr="004855BB">
        <w:rPr>
          <w:rFonts w:ascii="Arial" w:hAnsi="Arial" w:cs="Arial"/>
          <w:color w:val="FF0000"/>
        </w:rPr>
        <w:t>[</w:t>
      </w:r>
      <w:r w:rsidR="00875B7C">
        <w:rPr>
          <w:rFonts w:ascii="Arial" w:hAnsi="Arial" w:cs="Arial"/>
          <w:color w:val="FF0000"/>
        </w:rPr>
        <w:t>business</w:t>
      </w:r>
      <w:r w:rsidR="00921C3D" w:rsidRPr="004855BB">
        <w:rPr>
          <w:rFonts w:ascii="Arial" w:hAnsi="Arial" w:cs="Arial"/>
          <w:color w:val="FF0000"/>
        </w:rPr>
        <w:t xml:space="preserve">] </w:t>
      </w:r>
      <w:r w:rsidR="00921C3D">
        <w:rPr>
          <w:rFonts w:ascii="Arial" w:hAnsi="Arial" w:cs="Arial"/>
        </w:rPr>
        <w:t>or supplied under contract to it</w:t>
      </w:r>
      <w:r w:rsidRPr="00ED2860">
        <w:rPr>
          <w:rFonts w:ascii="Arial" w:hAnsi="Arial" w:cs="Arial"/>
        </w:rPr>
        <w:t xml:space="preserve">. </w:t>
      </w:r>
    </w:p>
    <w:p w14:paraId="096C0DD9" w14:textId="77777777" w:rsidR="00C066FF" w:rsidRPr="00ED2860" w:rsidRDefault="00C066FF" w:rsidP="00C066FF">
      <w:pPr>
        <w:rPr>
          <w:rFonts w:ascii="Arial" w:hAnsi="Arial" w:cs="Arial"/>
        </w:rPr>
      </w:pPr>
    </w:p>
    <w:p w14:paraId="096C0DDA" w14:textId="77777777" w:rsidR="00C066FF" w:rsidRDefault="00C066FF" w:rsidP="009B0CF4">
      <w:pPr>
        <w:pStyle w:val="Heading2"/>
      </w:pPr>
      <w:bookmarkStart w:id="2" w:name="_Toc448311604"/>
      <w:r w:rsidRPr="009C2183">
        <w:t>Responsibilities</w:t>
      </w:r>
      <w:bookmarkEnd w:id="2"/>
    </w:p>
    <w:p w14:paraId="096C0DDB" w14:textId="77777777" w:rsidR="00875B7C" w:rsidRPr="00ED2860" w:rsidRDefault="00875B7C" w:rsidP="00875B7C">
      <w:pPr>
        <w:rPr>
          <w:rFonts w:ascii="Arial" w:hAnsi="Arial" w:cs="Arial"/>
        </w:rPr>
      </w:pPr>
    </w:p>
    <w:p w14:paraId="3A0C7DE6" w14:textId="1E232A0A" w:rsidR="00131B8F" w:rsidRPr="009B0CF4" w:rsidRDefault="00C066FF" w:rsidP="009B0CF4">
      <w:pPr>
        <w:pStyle w:val="ListParagraph"/>
        <w:numPr>
          <w:ilvl w:val="0"/>
          <w:numId w:val="44"/>
        </w:numPr>
        <w:rPr>
          <w:rFonts w:ascii="Arial" w:hAnsi="Arial" w:cs="Arial"/>
        </w:rPr>
      </w:pPr>
      <w:r w:rsidRPr="009B0CF4">
        <w:rPr>
          <w:rFonts w:ascii="Arial" w:hAnsi="Arial" w:cs="Arial"/>
        </w:rPr>
        <w:t xml:space="preserve">Ultimate responsibility for </w:t>
      </w:r>
      <w:r w:rsidR="00921C3D" w:rsidRPr="009B0CF4">
        <w:rPr>
          <w:rFonts w:ascii="Arial" w:hAnsi="Arial" w:cs="Arial"/>
        </w:rPr>
        <w:t xml:space="preserve">information </w:t>
      </w:r>
      <w:r w:rsidRPr="009B0CF4">
        <w:rPr>
          <w:rFonts w:ascii="Arial" w:hAnsi="Arial" w:cs="Arial"/>
        </w:rPr>
        <w:t xml:space="preserve">security rests with the Chief Executive of </w:t>
      </w:r>
      <w:r w:rsidRPr="009B0CF4">
        <w:rPr>
          <w:rFonts w:ascii="Arial" w:hAnsi="Arial" w:cs="Arial"/>
          <w:color w:val="FF0000"/>
        </w:rPr>
        <w:t>[</w:t>
      </w:r>
      <w:r w:rsidR="009434DF" w:rsidRPr="009B0CF4">
        <w:rPr>
          <w:rFonts w:ascii="Arial" w:hAnsi="Arial" w:cs="Arial"/>
          <w:color w:val="FF0000"/>
        </w:rPr>
        <w:t>business</w:t>
      </w:r>
      <w:r w:rsidRPr="009B0CF4">
        <w:rPr>
          <w:rFonts w:ascii="Arial" w:hAnsi="Arial" w:cs="Arial"/>
          <w:color w:val="FF0000"/>
        </w:rPr>
        <w:t>]</w:t>
      </w:r>
      <w:r w:rsidRPr="009B0CF4">
        <w:rPr>
          <w:rFonts w:ascii="Arial" w:hAnsi="Arial" w:cs="Arial"/>
        </w:rPr>
        <w:t xml:space="preserve">, but on a day-to-day basis </w:t>
      </w:r>
      <w:r w:rsidRPr="009B0CF4">
        <w:rPr>
          <w:rFonts w:ascii="Arial" w:hAnsi="Arial" w:cs="Arial"/>
          <w:color w:val="FF0000"/>
        </w:rPr>
        <w:t>[</w:t>
      </w:r>
      <w:r w:rsidR="00875B7C" w:rsidRPr="009B0CF4">
        <w:rPr>
          <w:rFonts w:ascii="Arial" w:hAnsi="Arial" w:cs="Arial"/>
          <w:color w:val="FF0000"/>
        </w:rPr>
        <w:t>title</w:t>
      </w:r>
      <w:r w:rsidRPr="009B0CF4">
        <w:rPr>
          <w:rFonts w:ascii="Arial" w:hAnsi="Arial" w:cs="Arial"/>
          <w:color w:val="FF0000"/>
        </w:rPr>
        <w:t>]</w:t>
      </w:r>
      <w:r w:rsidRPr="009B0CF4">
        <w:rPr>
          <w:rFonts w:ascii="Arial" w:hAnsi="Arial" w:cs="Arial"/>
        </w:rPr>
        <w:t xml:space="preserve"> </w:t>
      </w:r>
      <w:r w:rsidR="00F54ED7" w:rsidRPr="009B0CF4">
        <w:rPr>
          <w:rFonts w:ascii="Arial" w:hAnsi="Arial" w:cs="Arial"/>
        </w:rPr>
        <w:t>shall</w:t>
      </w:r>
      <w:r w:rsidRPr="009B0CF4">
        <w:rPr>
          <w:rFonts w:ascii="Arial" w:hAnsi="Arial" w:cs="Arial"/>
        </w:rPr>
        <w:t xml:space="preserve"> be responsible for managing and implementing the policy and related procedures.</w:t>
      </w:r>
    </w:p>
    <w:p w14:paraId="533F2DE7" w14:textId="4EA0B8D6" w:rsidR="00131B8F" w:rsidRPr="009B0CF4" w:rsidRDefault="00875B7C" w:rsidP="009B0CF4">
      <w:pPr>
        <w:pStyle w:val="ListParagraph"/>
        <w:numPr>
          <w:ilvl w:val="0"/>
          <w:numId w:val="44"/>
        </w:numPr>
        <w:rPr>
          <w:rFonts w:ascii="Arial" w:hAnsi="Arial" w:cs="Arial"/>
          <w:color w:val="000000"/>
        </w:rPr>
      </w:pPr>
      <w:r w:rsidRPr="009B0CF4">
        <w:rPr>
          <w:rFonts w:ascii="Arial" w:hAnsi="Arial" w:cs="Arial"/>
        </w:rPr>
        <w:t xml:space="preserve">Responsibility for maintaining this Policy, the business Information Risk Register and for recommending appropriate risk management measures is </w:t>
      </w:r>
      <w:r w:rsidR="007E0436" w:rsidRPr="009B0CF4">
        <w:rPr>
          <w:rFonts w:ascii="Arial" w:hAnsi="Arial" w:cs="Arial"/>
        </w:rPr>
        <w:t>held by</w:t>
      </w:r>
      <w:r w:rsidRPr="009B0CF4">
        <w:rPr>
          <w:rFonts w:ascii="Arial" w:hAnsi="Arial" w:cs="Arial"/>
        </w:rPr>
        <w:t xml:space="preserve"> </w:t>
      </w:r>
      <w:r w:rsidRPr="009B0CF4">
        <w:rPr>
          <w:rFonts w:ascii="Arial" w:hAnsi="Arial" w:cs="Arial"/>
          <w:color w:val="FF0000"/>
        </w:rPr>
        <w:t xml:space="preserve">[title]. </w:t>
      </w:r>
      <w:r w:rsidRPr="009B0CF4">
        <w:rPr>
          <w:rFonts w:ascii="Arial" w:hAnsi="Arial" w:cs="Arial"/>
          <w:color w:val="000000"/>
        </w:rPr>
        <w:t xml:space="preserve">Both the Policy and the Risk Register shall be reviewed by </w:t>
      </w:r>
      <w:r w:rsidRPr="009B0CF4">
        <w:rPr>
          <w:rFonts w:ascii="Arial" w:hAnsi="Arial" w:cs="Arial"/>
          <w:color w:val="FF0000"/>
        </w:rPr>
        <w:t xml:space="preserve">[title] </w:t>
      </w:r>
      <w:r w:rsidR="007E0436" w:rsidRPr="009B0CF4">
        <w:rPr>
          <w:rFonts w:ascii="Arial" w:hAnsi="Arial" w:cs="Arial"/>
          <w:color w:val="000000" w:themeColor="text1"/>
        </w:rPr>
        <w:t xml:space="preserve">at least </w:t>
      </w:r>
      <w:r w:rsidRPr="009B0CF4">
        <w:rPr>
          <w:rFonts w:ascii="Arial" w:hAnsi="Arial" w:cs="Arial"/>
          <w:color w:val="000000"/>
        </w:rPr>
        <w:t>annually.</w:t>
      </w:r>
    </w:p>
    <w:p w14:paraId="096C0DDE" w14:textId="06DFBB6B" w:rsidR="00C066FF" w:rsidRPr="009B0CF4" w:rsidRDefault="00C066FF" w:rsidP="009B0CF4">
      <w:pPr>
        <w:pStyle w:val="ListParagraph"/>
        <w:numPr>
          <w:ilvl w:val="0"/>
          <w:numId w:val="44"/>
        </w:numPr>
        <w:rPr>
          <w:rFonts w:ascii="Arial" w:hAnsi="Arial" w:cs="Arial"/>
        </w:rPr>
      </w:pPr>
      <w:r w:rsidRPr="009B0CF4">
        <w:rPr>
          <w:rFonts w:ascii="Arial" w:hAnsi="Arial" w:cs="Arial"/>
        </w:rPr>
        <w:t>Line Managers are responsible for ensuring that their permanent</w:t>
      </w:r>
      <w:r w:rsidR="002B08FA" w:rsidRPr="009B0CF4">
        <w:rPr>
          <w:rFonts w:ascii="Arial" w:hAnsi="Arial" w:cs="Arial"/>
        </w:rPr>
        <w:t xml:space="preserve"> staff,</w:t>
      </w:r>
      <w:r w:rsidRPr="009B0CF4">
        <w:rPr>
          <w:rFonts w:ascii="Arial" w:hAnsi="Arial" w:cs="Arial"/>
        </w:rPr>
        <w:t xml:space="preserve"> temporary staff and contractors are aware </w:t>
      </w:r>
      <w:proofErr w:type="gramStart"/>
      <w:r w:rsidRPr="009B0CF4">
        <w:rPr>
          <w:rFonts w:ascii="Arial" w:hAnsi="Arial" w:cs="Arial"/>
        </w:rPr>
        <w:t>of:-</w:t>
      </w:r>
      <w:proofErr w:type="gramEnd"/>
    </w:p>
    <w:p w14:paraId="096C0DDF" w14:textId="77777777" w:rsidR="00C066FF" w:rsidRPr="009B0CF4" w:rsidRDefault="00C066FF" w:rsidP="009B0CF4">
      <w:pPr>
        <w:pStyle w:val="ListParagraph"/>
        <w:numPr>
          <w:ilvl w:val="1"/>
          <w:numId w:val="44"/>
        </w:numPr>
        <w:rPr>
          <w:rFonts w:ascii="Arial" w:hAnsi="Arial" w:cs="Arial"/>
        </w:rPr>
      </w:pPr>
      <w:r w:rsidRPr="009B0CF4">
        <w:rPr>
          <w:rFonts w:ascii="Arial" w:hAnsi="Arial" w:cs="Arial"/>
        </w:rPr>
        <w:t>The information security policies applicable in their work areas</w:t>
      </w:r>
    </w:p>
    <w:p w14:paraId="096C0DE0" w14:textId="77777777" w:rsidR="00C066FF" w:rsidRPr="009B0CF4" w:rsidRDefault="00C066FF" w:rsidP="009B0CF4">
      <w:pPr>
        <w:pStyle w:val="ListParagraph"/>
        <w:numPr>
          <w:ilvl w:val="1"/>
          <w:numId w:val="44"/>
        </w:numPr>
        <w:rPr>
          <w:rFonts w:ascii="Arial" w:hAnsi="Arial" w:cs="Arial"/>
        </w:rPr>
      </w:pPr>
      <w:r w:rsidRPr="009B0CF4">
        <w:rPr>
          <w:rFonts w:ascii="Arial" w:hAnsi="Arial" w:cs="Arial"/>
        </w:rPr>
        <w:t xml:space="preserve">Their personal responsibilities for information security </w:t>
      </w:r>
    </w:p>
    <w:p w14:paraId="096C0DE1" w14:textId="77777777" w:rsidR="00E64958" w:rsidRPr="009B0CF4" w:rsidRDefault="00C066FF" w:rsidP="009B0CF4">
      <w:pPr>
        <w:pStyle w:val="ListParagraph"/>
        <w:numPr>
          <w:ilvl w:val="1"/>
          <w:numId w:val="44"/>
        </w:numPr>
        <w:rPr>
          <w:rFonts w:ascii="Arial" w:hAnsi="Arial" w:cs="Arial"/>
        </w:rPr>
      </w:pPr>
      <w:r w:rsidRPr="009B0CF4">
        <w:rPr>
          <w:rFonts w:ascii="Arial" w:hAnsi="Arial" w:cs="Arial"/>
        </w:rPr>
        <w:t>How to access advice on information security matters</w:t>
      </w:r>
    </w:p>
    <w:p w14:paraId="0D1AD1A9" w14:textId="77777777" w:rsidR="00131B8F" w:rsidRPr="009B0CF4" w:rsidRDefault="00131B8F" w:rsidP="009B0CF4">
      <w:pPr>
        <w:pStyle w:val="ListParagraph"/>
        <w:rPr>
          <w:rFonts w:ascii="Arial" w:hAnsi="Arial" w:cs="Arial"/>
        </w:rPr>
      </w:pPr>
    </w:p>
    <w:p w14:paraId="363FBC95" w14:textId="501A07C7" w:rsidR="00131B8F" w:rsidRPr="009B0CF4" w:rsidRDefault="00C066FF" w:rsidP="009B0CF4">
      <w:pPr>
        <w:pStyle w:val="ListParagraph"/>
        <w:numPr>
          <w:ilvl w:val="0"/>
          <w:numId w:val="44"/>
        </w:numPr>
        <w:rPr>
          <w:rFonts w:ascii="Arial" w:hAnsi="Arial" w:cs="Arial"/>
        </w:rPr>
      </w:pPr>
      <w:r w:rsidRPr="009B0CF4">
        <w:rPr>
          <w:rFonts w:ascii="Arial" w:hAnsi="Arial" w:cs="Arial"/>
        </w:rPr>
        <w:lastRenderedPageBreak/>
        <w:t xml:space="preserve">All staff </w:t>
      </w:r>
      <w:r w:rsidR="00921C3D" w:rsidRPr="009B0CF4">
        <w:rPr>
          <w:rFonts w:ascii="Arial" w:hAnsi="Arial" w:cs="Arial"/>
        </w:rPr>
        <w:t>shall</w:t>
      </w:r>
      <w:r w:rsidRPr="009B0CF4">
        <w:rPr>
          <w:rFonts w:ascii="Arial" w:hAnsi="Arial" w:cs="Arial"/>
        </w:rPr>
        <w:t xml:space="preserve"> comply with </w:t>
      </w:r>
      <w:r w:rsidR="002B08FA" w:rsidRPr="009B0CF4">
        <w:rPr>
          <w:rFonts w:ascii="Arial" w:hAnsi="Arial" w:cs="Arial"/>
        </w:rPr>
        <w:t xml:space="preserve">the </w:t>
      </w:r>
      <w:r w:rsidR="00921C3D" w:rsidRPr="009B0CF4">
        <w:rPr>
          <w:rFonts w:ascii="Arial" w:hAnsi="Arial" w:cs="Arial"/>
        </w:rPr>
        <w:t xml:space="preserve">information </w:t>
      </w:r>
      <w:r w:rsidRPr="009B0CF4">
        <w:rPr>
          <w:rFonts w:ascii="Arial" w:hAnsi="Arial" w:cs="Arial"/>
        </w:rPr>
        <w:t xml:space="preserve">security </w:t>
      </w:r>
      <w:r w:rsidR="002B08FA" w:rsidRPr="009B0CF4">
        <w:rPr>
          <w:rFonts w:ascii="Arial" w:hAnsi="Arial" w:cs="Arial"/>
        </w:rPr>
        <w:t xml:space="preserve">policy and must understand their responsibilities to protect the company’s data. </w:t>
      </w:r>
      <w:r w:rsidRPr="009B0CF4">
        <w:rPr>
          <w:rFonts w:ascii="Arial" w:hAnsi="Arial" w:cs="Arial"/>
        </w:rPr>
        <w:t>Failure to do so may result in disciplinary action.</w:t>
      </w:r>
    </w:p>
    <w:p w14:paraId="4F136AFD" w14:textId="29799303" w:rsidR="00131B8F" w:rsidRPr="009B0CF4" w:rsidRDefault="00E75FE7" w:rsidP="009B0CF4">
      <w:pPr>
        <w:pStyle w:val="ListParagraph"/>
        <w:numPr>
          <w:ilvl w:val="0"/>
          <w:numId w:val="44"/>
        </w:numPr>
        <w:rPr>
          <w:rFonts w:ascii="Arial" w:hAnsi="Arial" w:cs="Arial"/>
        </w:rPr>
      </w:pPr>
      <w:r w:rsidRPr="009B0CF4">
        <w:rPr>
          <w:rFonts w:ascii="Arial" w:hAnsi="Arial" w:cs="Arial"/>
        </w:rPr>
        <w:t>Line</w:t>
      </w:r>
      <w:r w:rsidR="00C066FF" w:rsidRPr="009B0CF4">
        <w:rPr>
          <w:rFonts w:ascii="Arial" w:hAnsi="Arial" w:cs="Arial"/>
        </w:rPr>
        <w:t xml:space="preserve"> managers shall be individually responsible for </w:t>
      </w:r>
      <w:r w:rsidR="002B08FA" w:rsidRPr="009B0CF4">
        <w:rPr>
          <w:rFonts w:ascii="Arial" w:hAnsi="Arial" w:cs="Arial"/>
        </w:rPr>
        <w:t xml:space="preserve">the </w:t>
      </w:r>
      <w:r w:rsidR="00C066FF" w:rsidRPr="009B0CF4">
        <w:rPr>
          <w:rFonts w:ascii="Arial" w:hAnsi="Arial" w:cs="Arial"/>
        </w:rPr>
        <w:t xml:space="preserve">security </w:t>
      </w:r>
      <w:r w:rsidR="002B08FA" w:rsidRPr="009B0CF4">
        <w:rPr>
          <w:rFonts w:ascii="Arial" w:hAnsi="Arial" w:cs="Arial"/>
        </w:rPr>
        <w:t>of information within their business area.</w:t>
      </w:r>
      <w:r w:rsidR="00C066FF" w:rsidRPr="009B0CF4">
        <w:rPr>
          <w:rFonts w:ascii="Arial" w:hAnsi="Arial" w:cs="Arial"/>
        </w:rPr>
        <w:t xml:space="preserve"> </w:t>
      </w:r>
    </w:p>
    <w:p w14:paraId="096C0DE4" w14:textId="77777777" w:rsidR="00C066FF" w:rsidRPr="009B0CF4" w:rsidRDefault="00C066FF" w:rsidP="009B0CF4">
      <w:pPr>
        <w:pStyle w:val="ListParagraph"/>
        <w:numPr>
          <w:ilvl w:val="0"/>
          <w:numId w:val="44"/>
        </w:numPr>
        <w:rPr>
          <w:rFonts w:ascii="Arial" w:hAnsi="Arial" w:cs="Arial"/>
        </w:rPr>
      </w:pPr>
      <w:r w:rsidRPr="009B0CF4">
        <w:rPr>
          <w:rFonts w:ascii="Arial" w:hAnsi="Arial" w:cs="Arial"/>
        </w:rPr>
        <w:t xml:space="preserve">Each </w:t>
      </w:r>
      <w:r w:rsidR="00921C3D" w:rsidRPr="009B0CF4">
        <w:rPr>
          <w:rFonts w:ascii="Arial" w:hAnsi="Arial" w:cs="Arial"/>
        </w:rPr>
        <w:t>member of staff</w:t>
      </w:r>
      <w:r w:rsidRPr="009B0CF4">
        <w:rPr>
          <w:rFonts w:ascii="Arial" w:hAnsi="Arial" w:cs="Arial"/>
        </w:rPr>
        <w:t xml:space="preserve"> shall be responsible for the operational security of the information systems they use. </w:t>
      </w:r>
    </w:p>
    <w:p w14:paraId="096C0DE5" w14:textId="77777777" w:rsidR="00C066FF" w:rsidRPr="009B0CF4" w:rsidRDefault="00C066FF" w:rsidP="009B0CF4">
      <w:pPr>
        <w:pStyle w:val="ListParagraph"/>
        <w:numPr>
          <w:ilvl w:val="0"/>
          <w:numId w:val="44"/>
        </w:numPr>
        <w:rPr>
          <w:rFonts w:ascii="Arial" w:hAnsi="Arial" w:cs="Arial"/>
        </w:rPr>
      </w:pPr>
      <w:r w:rsidRPr="009B0CF4">
        <w:rPr>
          <w:rFonts w:ascii="Arial" w:hAnsi="Arial" w:cs="Arial"/>
        </w:rPr>
        <w:t xml:space="preserve">Each system user </w:t>
      </w:r>
      <w:r w:rsidR="00921C3D" w:rsidRPr="009B0CF4">
        <w:rPr>
          <w:rFonts w:ascii="Arial" w:hAnsi="Arial" w:cs="Arial"/>
        </w:rPr>
        <w:t>shall</w:t>
      </w:r>
      <w:r w:rsidRPr="009B0CF4">
        <w:rPr>
          <w:rFonts w:ascii="Arial" w:hAnsi="Arial" w:cs="Arial"/>
        </w:rPr>
        <w:t xml:space="preserve"> comply with the security requirements that are currently in force, and </w:t>
      </w:r>
      <w:r w:rsidR="00921C3D" w:rsidRPr="009B0CF4">
        <w:rPr>
          <w:rFonts w:ascii="Arial" w:hAnsi="Arial" w:cs="Arial"/>
        </w:rPr>
        <w:t>shall</w:t>
      </w:r>
      <w:r w:rsidRPr="009B0CF4">
        <w:rPr>
          <w:rFonts w:ascii="Arial" w:hAnsi="Arial" w:cs="Arial"/>
        </w:rPr>
        <w:t xml:space="preserve"> also ensure that the confidentiality, integrity and availability of the </w:t>
      </w:r>
      <w:r w:rsidR="00C50F23" w:rsidRPr="009B0CF4">
        <w:rPr>
          <w:rFonts w:ascii="Arial" w:hAnsi="Arial" w:cs="Arial"/>
        </w:rPr>
        <w:t xml:space="preserve">information they use is </w:t>
      </w:r>
      <w:r w:rsidRPr="009B0CF4">
        <w:rPr>
          <w:rFonts w:ascii="Arial" w:hAnsi="Arial" w:cs="Arial"/>
        </w:rPr>
        <w:t xml:space="preserve">maintained to the highest standard. </w:t>
      </w:r>
    </w:p>
    <w:p w14:paraId="096C0DE7" w14:textId="489B0B7E" w:rsidR="00C066FF" w:rsidRPr="009B0CF4" w:rsidRDefault="002B08FA" w:rsidP="009B0CF4">
      <w:pPr>
        <w:pStyle w:val="ListParagraph"/>
        <w:numPr>
          <w:ilvl w:val="0"/>
          <w:numId w:val="44"/>
        </w:numPr>
        <w:rPr>
          <w:rFonts w:ascii="Arial" w:hAnsi="Arial" w:cs="Arial"/>
        </w:rPr>
      </w:pPr>
      <w:r w:rsidRPr="009B0CF4">
        <w:rPr>
          <w:rFonts w:ascii="Arial" w:hAnsi="Arial" w:cs="Arial"/>
        </w:rPr>
        <w:t>Access to the organisation’s information systems by external parties shall only be allowed where a contract that requires compliance with this information security policy is in place. Such a</w:t>
      </w:r>
      <w:r w:rsidR="00C066FF" w:rsidRPr="009B0CF4">
        <w:rPr>
          <w:rFonts w:ascii="Arial" w:hAnsi="Arial" w:cs="Arial"/>
        </w:rPr>
        <w:t xml:space="preserve"> contracts </w:t>
      </w:r>
      <w:r w:rsidR="00F54ED7" w:rsidRPr="009B0CF4">
        <w:rPr>
          <w:rFonts w:ascii="Arial" w:hAnsi="Arial" w:cs="Arial"/>
        </w:rPr>
        <w:t>shall</w:t>
      </w:r>
      <w:r w:rsidR="00C066FF" w:rsidRPr="009B0CF4">
        <w:rPr>
          <w:rFonts w:ascii="Arial" w:hAnsi="Arial" w:cs="Arial"/>
        </w:rPr>
        <w:t xml:space="preserve"> </w:t>
      </w:r>
      <w:r w:rsidRPr="009B0CF4">
        <w:rPr>
          <w:rFonts w:ascii="Arial" w:hAnsi="Arial" w:cs="Arial"/>
        </w:rPr>
        <w:t xml:space="preserve">require </w:t>
      </w:r>
      <w:r w:rsidR="00C066FF" w:rsidRPr="009B0CF4">
        <w:rPr>
          <w:rFonts w:ascii="Arial" w:hAnsi="Arial" w:cs="Arial"/>
        </w:rPr>
        <w:t>that the staff or sub-contractors of the external organisation comply with all appropriate security policies.</w:t>
      </w:r>
    </w:p>
    <w:p w14:paraId="096C0DE8" w14:textId="77777777" w:rsidR="00C066FF" w:rsidRDefault="00C066FF" w:rsidP="009B0CF4">
      <w:pPr>
        <w:pStyle w:val="Heading2"/>
      </w:pPr>
      <w:bookmarkStart w:id="3" w:name="_Toc448311605"/>
      <w:r w:rsidRPr="00ED2860">
        <w:t>Legislation</w:t>
      </w:r>
      <w:bookmarkEnd w:id="3"/>
      <w:r w:rsidRPr="00ED2860">
        <w:t xml:space="preserve"> </w:t>
      </w:r>
    </w:p>
    <w:p w14:paraId="096C0DE9" w14:textId="77777777" w:rsidR="0039141E" w:rsidRPr="00ED2860" w:rsidRDefault="0039141E" w:rsidP="0039141E">
      <w:pPr>
        <w:rPr>
          <w:rFonts w:ascii="Arial" w:hAnsi="Arial" w:cs="Arial"/>
          <w:b/>
        </w:rPr>
      </w:pPr>
    </w:p>
    <w:p w14:paraId="6DF8D0D9" w14:textId="4E714062" w:rsidR="00131B8F" w:rsidRDefault="00C066FF" w:rsidP="004A2893">
      <w:pPr>
        <w:numPr>
          <w:ilvl w:val="1"/>
          <w:numId w:val="1"/>
        </w:numPr>
        <w:rPr>
          <w:rFonts w:ascii="Arial" w:hAnsi="Arial" w:cs="Arial"/>
        </w:rPr>
      </w:pPr>
      <w:r w:rsidRPr="004855BB">
        <w:rPr>
          <w:rFonts w:ascii="Arial" w:hAnsi="Arial" w:cs="Arial"/>
          <w:color w:val="FF0000"/>
        </w:rPr>
        <w:t>[</w:t>
      </w:r>
      <w:r w:rsidR="00875B7C">
        <w:rPr>
          <w:rFonts w:ascii="Arial" w:hAnsi="Arial" w:cs="Arial"/>
          <w:color w:val="FF0000"/>
        </w:rPr>
        <w:t>business</w:t>
      </w:r>
      <w:r w:rsidRPr="004855BB">
        <w:rPr>
          <w:rFonts w:ascii="Arial" w:hAnsi="Arial" w:cs="Arial"/>
          <w:color w:val="FF0000"/>
        </w:rPr>
        <w:t xml:space="preserve">] </w:t>
      </w:r>
      <w:r w:rsidRPr="00ED2860">
        <w:rPr>
          <w:rFonts w:ascii="Arial" w:hAnsi="Arial" w:cs="Arial"/>
        </w:rPr>
        <w:t xml:space="preserve">is </w:t>
      </w:r>
      <w:r w:rsidR="00C92F03">
        <w:rPr>
          <w:rFonts w:ascii="Arial" w:hAnsi="Arial" w:cs="Arial"/>
        </w:rPr>
        <w:t>required</w:t>
      </w:r>
      <w:r w:rsidRPr="00ED2860">
        <w:rPr>
          <w:rFonts w:ascii="Arial" w:hAnsi="Arial" w:cs="Arial"/>
        </w:rPr>
        <w:t xml:space="preserve"> abide by </w:t>
      </w:r>
      <w:r w:rsidR="00C92F03">
        <w:rPr>
          <w:rFonts w:ascii="Arial" w:hAnsi="Arial" w:cs="Arial"/>
        </w:rPr>
        <w:t>certain</w:t>
      </w:r>
      <w:r w:rsidRPr="00ED2860">
        <w:rPr>
          <w:rFonts w:ascii="Arial" w:hAnsi="Arial" w:cs="Arial"/>
        </w:rPr>
        <w:t xml:space="preserve"> UK</w:t>
      </w:r>
      <w:r w:rsidR="00C92F03">
        <w:rPr>
          <w:rFonts w:ascii="Arial" w:hAnsi="Arial" w:cs="Arial"/>
        </w:rPr>
        <w:t xml:space="preserve">, </w:t>
      </w:r>
      <w:r w:rsidRPr="00ED2860">
        <w:rPr>
          <w:rFonts w:ascii="Arial" w:hAnsi="Arial" w:cs="Arial"/>
        </w:rPr>
        <w:t xml:space="preserve">European Union </w:t>
      </w:r>
      <w:r w:rsidR="00C92F03">
        <w:rPr>
          <w:rFonts w:ascii="Arial" w:hAnsi="Arial" w:cs="Arial"/>
        </w:rPr>
        <w:t xml:space="preserve">and international </w:t>
      </w:r>
      <w:r w:rsidRPr="00ED2860">
        <w:rPr>
          <w:rFonts w:ascii="Arial" w:hAnsi="Arial" w:cs="Arial"/>
        </w:rPr>
        <w:t xml:space="preserve">legislation. </w:t>
      </w:r>
      <w:r w:rsidR="00C92F03">
        <w:rPr>
          <w:rFonts w:ascii="Arial" w:hAnsi="Arial" w:cs="Arial"/>
        </w:rPr>
        <w:t xml:space="preserve">It also may be required to comply to certain industry rules and regulations. </w:t>
      </w:r>
    </w:p>
    <w:p w14:paraId="4CE14FA6" w14:textId="00A7E2CF" w:rsidR="00C92F03" w:rsidRDefault="00C066FF" w:rsidP="004A2893">
      <w:pPr>
        <w:numPr>
          <w:ilvl w:val="1"/>
          <w:numId w:val="1"/>
        </w:numPr>
        <w:rPr>
          <w:rFonts w:ascii="Arial" w:hAnsi="Arial" w:cs="Arial"/>
        </w:rPr>
      </w:pPr>
      <w:r w:rsidRPr="00ED2860">
        <w:rPr>
          <w:rFonts w:ascii="Arial" w:hAnsi="Arial" w:cs="Arial"/>
        </w:rPr>
        <w:t xml:space="preserve">The requirement to comply with legislation </w:t>
      </w:r>
      <w:r w:rsidR="00F54ED7">
        <w:rPr>
          <w:rFonts w:ascii="Arial" w:hAnsi="Arial" w:cs="Arial"/>
        </w:rPr>
        <w:t>shall</w:t>
      </w:r>
      <w:r w:rsidRPr="00ED2860">
        <w:rPr>
          <w:rFonts w:ascii="Arial" w:hAnsi="Arial" w:cs="Arial"/>
        </w:rPr>
        <w:t xml:space="preserve"> be devolved to employees and agents of the </w:t>
      </w:r>
      <w:r w:rsidRPr="004855BB">
        <w:rPr>
          <w:rFonts w:ascii="Arial" w:hAnsi="Arial" w:cs="Arial"/>
          <w:color w:val="FF0000"/>
        </w:rPr>
        <w:t>[</w:t>
      </w:r>
      <w:r w:rsidR="00875B7C">
        <w:rPr>
          <w:rFonts w:ascii="Arial" w:hAnsi="Arial" w:cs="Arial"/>
          <w:color w:val="FF0000"/>
        </w:rPr>
        <w:t>business</w:t>
      </w:r>
      <w:r w:rsidRPr="004855BB">
        <w:rPr>
          <w:rFonts w:ascii="Arial" w:hAnsi="Arial" w:cs="Arial"/>
          <w:color w:val="FF0000"/>
        </w:rPr>
        <w:t>]</w:t>
      </w:r>
      <w:r w:rsidRPr="00ED2860">
        <w:rPr>
          <w:rFonts w:ascii="Arial" w:hAnsi="Arial" w:cs="Arial"/>
        </w:rPr>
        <w:t xml:space="preserve">, who may be held personally accountable for any breaches of </w:t>
      </w:r>
      <w:r w:rsidR="00F54ED7">
        <w:rPr>
          <w:rFonts w:ascii="Arial" w:hAnsi="Arial" w:cs="Arial"/>
        </w:rPr>
        <w:t xml:space="preserve">information </w:t>
      </w:r>
      <w:r w:rsidRPr="00ED2860">
        <w:rPr>
          <w:rFonts w:ascii="Arial" w:hAnsi="Arial" w:cs="Arial"/>
        </w:rPr>
        <w:t xml:space="preserve">security for which they </w:t>
      </w:r>
      <w:r w:rsidR="00C92F03">
        <w:rPr>
          <w:rFonts w:ascii="Arial" w:hAnsi="Arial" w:cs="Arial"/>
        </w:rPr>
        <w:t>are</w:t>
      </w:r>
      <w:r w:rsidRPr="00ED2860">
        <w:rPr>
          <w:rFonts w:ascii="Arial" w:hAnsi="Arial" w:cs="Arial"/>
        </w:rPr>
        <w:t xml:space="preserve"> responsible.  </w:t>
      </w:r>
    </w:p>
    <w:p w14:paraId="096C0DEA" w14:textId="3EE67742" w:rsidR="00C066FF" w:rsidRPr="004F0EE9" w:rsidRDefault="00C92F03">
      <w:pPr>
        <w:numPr>
          <w:ilvl w:val="1"/>
          <w:numId w:val="1"/>
        </w:numPr>
        <w:rPr>
          <w:rFonts w:ascii="Arial" w:hAnsi="Arial" w:cs="Arial"/>
        </w:rPr>
      </w:pPr>
      <w:r>
        <w:rPr>
          <w:rFonts w:ascii="Arial" w:hAnsi="Arial" w:cs="Arial"/>
        </w:rPr>
        <w:t xml:space="preserve">In particular, </w:t>
      </w:r>
      <w:r w:rsidR="00C066FF" w:rsidRPr="004855BB">
        <w:rPr>
          <w:rFonts w:ascii="Arial" w:hAnsi="Arial" w:cs="Arial"/>
          <w:color w:val="FF0000"/>
        </w:rPr>
        <w:t>[</w:t>
      </w:r>
      <w:r w:rsidR="00875B7C">
        <w:rPr>
          <w:rFonts w:ascii="Arial" w:hAnsi="Arial" w:cs="Arial"/>
          <w:color w:val="FF0000"/>
        </w:rPr>
        <w:t>business</w:t>
      </w:r>
      <w:r w:rsidR="00C066FF" w:rsidRPr="004855BB">
        <w:rPr>
          <w:rFonts w:ascii="Arial" w:hAnsi="Arial" w:cs="Arial"/>
          <w:color w:val="FF0000"/>
        </w:rPr>
        <w:t xml:space="preserve">] </w:t>
      </w:r>
      <w:r>
        <w:rPr>
          <w:rFonts w:ascii="Arial" w:hAnsi="Arial" w:cs="Arial"/>
          <w:color w:val="000000" w:themeColor="text1"/>
        </w:rPr>
        <w:t>is required to comply with:</w:t>
      </w:r>
    </w:p>
    <w:p w14:paraId="096C0DEB" w14:textId="76999DA5" w:rsidR="00C066FF" w:rsidRPr="009B0CF4" w:rsidRDefault="00C92F03" w:rsidP="009B0CF4">
      <w:pPr>
        <w:ind w:left="792"/>
        <w:rPr>
          <w:rFonts w:ascii="Arial" w:hAnsi="Arial" w:cs="Arial"/>
          <w:color w:val="C00000"/>
        </w:rPr>
      </w:pPr>
      <w:r w:rsidRPr="009B0CF4">
        <w:rPr>
          <w:rFonts w:ascii="Arial" w:hAnsi="Arial" w:cs="Arial"/>
          <w:color w:val="C00000"/>
        </w:rPr>
        <w:t>[</w:t>
      </w:r>
      <w:r w:rsidRPr="009B0CF4">
        <w:rPr>
          <w:rFonts w:ascii="Arial" w:hAnsi="Arial" w:cs="Arial"/>
          <w:color w:val="FF0000"/>
        </w:rPr>
        <w:t>edit as appropriate]</w:t>
      </w:r>
    </w:p>
    <w:p w14:paraId="096C0DEC" w14:textId="77777777" w:rsidR="00C066FF" w:rsidRDefault="00C066FF" w:rsidP="00551110">
      <w:pPr>
        <w:numPr>
          <w:ilvl w:val="0"/>
          <w:numId w:val="5"/>
        </w:numPr>
        <w:rPr>
          <w:rFonts w:ascii="Arial" w:hAnsi="Arial" w:cs="Arial"/>
        </w:rPr>
      </w:pPr>
      <w:r w:rsidRPr="00ED2860">
        <w:rPr>
          <w:rFonts w:ascii="Arial" w:hAnsi="Arial" w:cs="Arial"/>
        </w:rPr>
        <w:t xml:space="preserve">The Data Protection Act (1998) </w:t>
      </w:r>
    </w:p>
    <w:p w14:paraId="096C0DED" w14:textId="77777777" w:rsidR="00551110" w:rsidRPr="0007271A" w:rsidRDefault="00551110" w:rsidP="00551110">
      <w:pPr>
        <w:numPr>
          <w:ilvl w:val="0"/>
          <w:numId w:val="5"/>
        </w:numPr>
        <w:rPr>
          <w:rFonts w:ascii="Arial" w:hAnsi="Arial" w:cs="Arial"/>
        </w:rPr>
      </w:pPr>
      <w:r w:rsidRPr="0007271A">
        <w:rPr>
          <w:rFonts w:ascii="Arial" w:hAnsi="Arial" w:cs="Arial"/>
        </w:rPr>
        <w:t>The Data Protection (Processing of Sensitive Personal Data) Order 2000.</w:t>
      </w:r>
    </w:p>
    <w:p w14:paraId="096C0DEE" w14:textId="77777777" w:rsidR="00C066FF" w:rsidRPr="00ED2860" w:rsidRDefault="00C066FF" w:rsidP="00551110">
      <w:pPr>
        <w:numPr>
          <w:ilvl w:val="0"/>
          <w:numId w:val="5"/>
        </w:numPr>
        <w:rPr>
          <w:rFonts w:ascii="Arial" w:hAnsi="Arial" w:cs="Arial"/>
        </w:rPr>
      </w:pPr>
      <w:r w:rsidRPr="00ED2860">
        <w:rPr>
          <w:rFonts w:ascii="Arial" w:hAnsi="Arial" w:cs="Arial"/>
        </w:rPr>
        <w:t xml:space="preserve">The Copyright, Designs and Patents Act (1988) </w:t>
      </w:r>
    </w:p>
    <w:p w14:paraId="096C0DEF" w14:textId="77777777" w:rsidR="00C066FF" w:rsidRPr="00ED2860" w:rsidRDefault="00C066FF" w:rsidP="00551110">
      <w:pPr>
        <w:numPr>
          <w:ilvl w:val="0"/>
          <w:numId w:val="5"/>
        </w:numPr>
        <w:rPr>
          <w:rFonts w:ascii="Arial" w:hAnsi="Arial" w:cs="Arial"/>
        </w:rPr>
      </w:pPr>
      <w:r w:rsidRPr="00ED2860">
        <w:rPr>
          <w:rFonts w:ascii="Arial" w:hAnsi="Arial" w:cs="Arial"/>
        </w:rPr>
        <w:t xml:space="preserve">The Computer Misuse Act (1990) </w:t>
      </w:r>
    </w:p>
    <w:p w14:paraId="096C0DF0" w14:textId="77777777" w:rsidR="00C066FF" w:rsidRPr="00ED2860" w:rsidRDefault="00C066FF" w:rsidP="00551110">
      <w:pPr>
        <w:numPr>
          <w:ilvl w:val="0"/>
          <w:numId w:val="5"/>
        </w:numPr>
        <w:rPr>
          <w:rFonts w:ascii="Arial" w:hAnsi="Arial" w:cs="Arial"/>
        </w:rPr>
      </w:pPr>
      <w:r w:rsidRPr="00ED2860">
        <w:rPr>
          <w:rFonts w:ascii="Arial" w:hAnsi="Arial" w:cs="Arial"/>
        </w:rPr>
        <w:t xml:space="preserve">The Health and Safety at Work Act (1974) </w:t>
      </w:r>
    </w:p>
    <w:p w14:paraId="096C0DF1" w14:textId="77777777" w:rsidR="00C066FF" w:rsidRPr="00ED2860" w:rsidRDefault="00C066FF" w:rsidP="00551110">
      <w:pPr>
        <w:numPr>
          <w:ilvl w:val="0"/>
          <w:numId w:val="5"/>
        </w:numPr>
        <w:rPr>
          <w:rFonts w:ascii="Arial" w:hAnsi="Arial" w:cs="Arial"/>
        </w:rPr>
      </w:pPr>
      <w:r w:rsidRPr="00ED2860">
        <w:rPr>
          <w:rFonts w:ascii="Arial" w:hAnsi="Arial" w:cs="Arial"/>
        </w:rPr>
        <w:t xml:space="preserve">Human Rights Act (1998) </w:t>
      </w:r>
    </w:p>
    <w:p w14:paraId="096C0DF2" w14:textId="77777777" w:rsidR="00C066FF" w:rsidRPr="00ED2860" w:rsidRDefault="00C066FF" w:rsidP="00551110">
      <w:pPr>
        <w:numPr>
          <w:ilvl w:val="0"/>
          <w:numId w:val="5"/>
        </w:numPr>
        <w:rPr>
          <w:rFonts w:ascii="Arial" w:hAnsi="Arial" w:cs="Arial"/>
        </w:rPr>
      </w:pPr>
      <w:r w:rsidRPr="00ED2860">
        <w:rPr>
          <w:rFonts w:ascii="Arial" w:hAnsi="Arial" w:cs="Arial"/>
        </w:rPr>
        <w:t>Regulation of Investigatory Powers Act 2000</w:t>
      </w:r>
    </w:p>
    <w:p w14:paraId="096C0DF3" w14:textId="77777777" w:rsidR="00C066FF" w:rsidRPr="00ED2860" w:rsidRDefault="00C066FF" w:rsidP="00551110">
      <w:pPr>
        <w:numPr>
          <w:ilvl w:val="0"/>
          <w:numId w:val="5"/>
        </w:numPr>
        <w:rPr>
          <w:rFonts w:ascii="Arial" w:hAnsi="Arial" w:cs="Arial"/>
        </w:rPr>
      </w:pPr>
      <w:r w:rsidRPr="00ED2860">
        <w:rPr>
          <w:rFonts w:ascii="Arial" w:hAnsi="Arial" w:cs="Arial"/>
        </w:rPr>
        <w:t>Freedom of Information Act 2000</w:t>
      </w:r>
    </w:p>
    <w:p w14:paraId="096C0DF4" w14:textId="77777777" w:rsidR="003D6478" w:rsidRPr="003D6478" w:rsidRDefault="003D6478" w:rsidP="003D6478">
      <w:pPr>
        <w:rPr>
          <w:rFonts w:ascii="Arial" w:hAnsi="Arial" w:cs="Arial"/>
          <w:b/>
        </w:rPr>
      </w:pPr>
    </w:p>
    <w:p w14:paraId="0EAF3054" w14:textId="77777777" w:rsidR="00131B8F" w:rsidRDefault="00131B8F">
      <w:pPr>
        <w:rPr>
          <w:rFonts w:ascii="Arial" w:hAnsi="Arial" w:cs="Arial"/>
          <w:b/>
        </w:rPr>
      </w:pPr>
      <w:r>
        <w:rPr>
          <w:rFonts w:ascii="Arial" w:hAnsi="Arial" w:cs="Arial"/>
          <w:b/>
        </w:rPr>
        <w:br w:type="page"/>
      </w:r>
    </w:p>
    <w:p w14:paraId="096C0DF6" w14:textId="77777777" w:rsidR="00297A30" w:rsidRDefault="00297A30" w:rsidP="00297A30">
      <w:pPr>
        <w:rPr>
          <w:rFonts w:ascii="Arial" w:hAnsi="Arial" w:cs="Arial"/>
          <w:b/>
        </w:rPr>
      </w:pPr>
    </w:p>
    <w:p w14:paraId="096C0DF7" w14:textId="77777777" w:rsidR="003D6478" w:rsidRPr="003D6478" w:rsidRDefault="003D6478" w:rsidP="009B0CF4">
      <w:pPr>
        <w:pStyle w:val="Heading2"/>
      </w:pPr>
      <w:bookmarkStart w:id="4" w:name="_Toc448311606"/>
      <w:r w:rsidRPr="003D6478">
        <w:t>Personnel Security</w:t>
      </w:r>
      <w:bookmarkEnd w:id="4"/>
    </w:p>
    <w:p w14:paraId="239EC7BB" w14:textId="77777777" w:rsidR="00A85F2E" w:rsidRDefault="00A85F2E" w:rsidP="00297A30">
      <w:pPr>
        <w:rPr>
          <w:rFonts w:ascii="Arial" w:hAnsi="Arial" w:cs="Arial"/>
          <w:b/>
        </w:rPr>
      </w:pPr>
    </w:p>
    <w:p w14:paraId="096C0DF9" w14:textId="7E23692C" w:rsidR="003D6478" w:rsidRPr="009C2183" w:rsidRDefault="003D6478" w:rsidP="009B0CF4">
      <w:pPr>
        <w:pStyle w:val="Heading3"/>
      </w:pPr>
      <w:bookmarkStart w:id="5" w:name="_Toc448311607"/>
      <w:r w:rsidRPr="009C2183">
        <w:t>Contracts of Employment</w:t>
      </w:r>
      <w:bookmarkEnd w:id="5"/>
    </w:p>
    <w:p w14:paraId="096C0DFA" w14:textId="058944EC" w:rsidR="003D6478" w:rsidRDefault="003D6478" w:rsidP="003D6478">
      <w:pPr>
        <w:numPr>
          <w:ilvl w:val="0"/>
          <w:numId w:val="8"/>
        </w:numPr>
        <w:rPr>
          <w:rFonts w:ascii="Arial" w:hAnsi="Arial" w:cs="Arial"/>
        </w:rPr>
      </w:pPr>
      <w:r>
        <w:rPr>
          <w:rFonts w:ascii="Arial" w:hAnsi="Arial" w:cs="Arial"/>
        </w:rPr>
        <w:t>Staff s</w:t>
      </w:r>
      <w:r w:rsidRPr="00ED2860">
        <w:rPr>
          <w:rFonts w:ascii="Arial" w:hAnsi="Arial" w:cs="Arial"/>
        </w:rPr>
        <w:t xml:space="preserve">ecurity requirements </w:t>
      </w:r>
      <w:r>
        <w:rPr>
          <w:rFonts w:ascii="Arial" w:hAnsi="Arial" w:cs="Arial"/>
        </w:rPr>
        <w:t>shall</w:t>
      </w:r>
      <w:r w:rsidRPr="00ED2860">
        <w:rPr>
          <w:rFonts w:ascii="Arial" w:hAnsi="Arial" w:cs="Arial"/>
        </w:rPr>
        <w:t xml:space="preserve"> be addressed at the recruitment stage and all contracts of employment </w:t>
      </w:r>
      <w:r>
        <w:rPr>
          <w:rFonts w:ascii="Arial" w:hAnsi="Arial" w:cs="Arial"/>
        </w:rPr>
        <w:t>shall</w:t>
      </w:r>
      <w:r w:rsidRPr="00ED2860">
        <w:rPr>
          <w:rFonts w:ascii="Arial" w:hAnsi="Arial" w:cs="Arial"/>
        </w:rPr>
        <w:t xml:space="preserve"> contain a </w:t>
      </w:r>
      <w:r w:rsidR="00070BCE">
        <w:rPr>
          <w:rFonts w:ascii="Arial" w:hAnsi="Arial" w:cs="Arial"/>
        </w:rPr>
        <w:t xml:space="preserve">security and </w:t>
      </w:r>
      <w:r w:rsidRPr="00ED2860">
        <w:rPr>
          <w:rFonts w:ascii="Arial" w:hAnsi="Arial" w:cs="Arial"/>
        </w:rPr>
        <w:t>confidentiality clause.</w:t>
      </w:r>
    </w:p>
    <w:p w14:paraId="20A3ABA2" w14:textId="7488E14F" w:rsidR="00F4047B" w:rsidRPr="00ED2860" w:rsidRDefault="00F4047B" w:rsidP="003D6478">
      <w:pPr>
        <w:numPr>
          <w:ilvl w:val="0"/>
          <w:numId w:val="8"/>
        </w:numPr>
        <w:rPr>
          <w:rFonts w:ascii="Arial" w:hAnsi="Arial" w:cs="Arial"/>
        </w:rPr>
      </w:pPr>
      <w:r>
        <w:rPr>
          <w:rFonts w:ascii="Arial" w:hAnsi="Arial" w:cs="Arial"/>
        </w:rPr>
        <w:t>References for new staff shall be verified and a passport, driving license or other document shall be provided to confirm identity.</w:t>
      </w:r>
    </w:p>
    <w:p w14:paraId="096C0DFB" w14:textId="77777777" w:rsidR="003D6478" w:rsidRDefault="003D6478" w:rsidP="003D6478">
      <w:pPr>
        <w:numPr>
          <w:ilvl w:val="0"/>
          <w:numId w:val="8"/>
        </w:numPr>
        <w:rPr>
          <w:rFonts w:ascii="Arial" w:hAnsi="Arial" w:cs="Arial"/>
        </w:rPr>
      </w:pPr>
      <w:r>
        <w:rPr>
          <w:rFonts w:ascii="Arial" w:hAnsi="Arial" w:cs="Arial"/>
        </w:rPr>
        <w:t>Information s</w:t>
      </w:r>
      <w:r w:rsidRPr="00ED2860">
        <w:rPr>
          <w:rFonts w:ascii="Arial" w:hAnsi="Arial" w:cs="Arial"/>
        </w:rPr>
        <w:t xml:space="preserve">ecurity </w:t>
      </w:r>
      <w:r>
        <w:rPr>
          <w:rFonts w:ascii="Arial" w:hAnsi="Arial" w:cs="Arial"/>
        </w:rPr>
        <w:t>expectations</w:t>
      </w:r>
      <w:r w:rsidRPr="00ED2860">
        <w:rPr>
          <w:rFonts w:ascii="Arial" w:hAnsi="Arial" w:cs="Arial"/>
        </w:rPr>
        <w:t xml:space="preserve"> </w:t>
      </w:r>
      <w:r>
        <w:rPr>
          <w:rFonts w:ascii="Arial" w:hAnsi="Arial" w:cs="Arial"/>
        </w:rPr>
        <w:t>of staff shall</w:t>
      </w:r>
      <w:r w:rsidRPr="00ED2860">
        <w:rPr>
          <w:rFonts w:ascii="Arial" w:hAnsi="Arial" w:cs="Arial"/>
        </w:rPr>
        <w:t xml:space="preserve"> be included </w:t>
      </w:r>
      <w:r>
        <w:rPr>
          <w:rFonts w:ascii="Arial" w:hAnsi="Arial" w:cs="Arial"/>
        </w:rPr>
        <w:t>with</w:t>
      </w:r>
      <w:r w:rsidRPr="00ED2860">
        <w:rPr>
          <w:rFonts w:ascii="Arial" w:hAnsi="Arial" w:cs="Arial"/>
        </w:rPr>
        <w:t>in</w:t>
      </w:r>
      <w:r>
        <w:rPr>
          <w:rFonts w:ascii="Arial" w:hAnsi="Arial" w:cs="Arial"/>
        </w:rPr>
        <w:t xml:space="preserve"> appropriate</w:t>
      </w:r>
      <w:r w:rsidRPr="00ED2860">
        <w:rPr>
          <w:rFonts w:ascii="Arial" w:hAnsi="Arial" w:cs="Arial"/>
        </w:rPr>
        <w:t xml:space="preserve"> job definitions.</w:t>
      </w:r>
    </w:p>
    <w:p w14:paraId="1AF7CB2C" w14:textId="6C2EE094" w:rsidR="0048691E" w:rsidRPr="009B0CF4" w:rsidRDefault="0048691E" w:rsidP="009B0CF4">
      <w:pPr>
        <w:pStyle w:val="ListParagraph"/>
        <w:numPr>
          <w:ilvl w:val="0"/>
          <w:numId w:val="8"/>
        </w:numPr>
        <w:rPr>
          <w:rFonts w:ascii="Arial" w:hAnsi="Arial" w:cs="Arial"/>
        </w:rPr>
      </w:pPr>
      <w:r w:rsidRPr="0048691E">
        <w:rPr>
          <w:rFonts w:ascii="Arial" w:hAnsi="Arial" w:cs="Arial"/>
        </w:rPr>
        <w:t xml:space="preserve">Whenever a staff member leaves the company their accounts will be </w:t>
      </w:r>
      <w:r>
        <w:rPr>
          <w:rFonts w:ascii="Arial" w:hAnsi="Arial" w:cs="Arial"/>
        </w:rPr>
        <w:t>disabled the same day they leave</w:t>
      </w:r>
      <w:r w:rsidRPr="0048691E">
        <w:rPr>
          <w:rFonts w:ascii="Arial" w:hAnsi="Arial" w:cs="Arial"/>
        </w:rPr>
        <w:t>.</w:t>
      </w:r>
    </w:p>
    <w:p w14:paraId="6432F244" w14:textId="77777777" w:rsidR="008F4114" w:rsidRPr="00385163" w:rsidRDefault="008F4114" w:rsidP="009B0CF4">
      <w:pPr>
        <w:ind w:left="1152"/>
        <w:rPr>
          <w:rFonts w:ascii="Arial" w:hAnsi="Arial" w:cs="Arial"/>
        </w:rPr>
      </w:pPr>
    </w:p>
    <w:p w14:paraId="096C0DFD" w14:textId="642BD499" w:rsidR="00C066FF" w:rsidRPr="00ED2860" w:rsidRDefault="00632F38" w:rsidP="009B0CF4">
      <w:pPr>
        <w:pStyle w:val="Heading3"/>
      </w:pPr>
      <w:bookmarkStart w:id="6" w:name="_Toc448311608"/>
      <w:r w:rsidRPr="00ED2860">
        <w:t xml:space="preserve">Information </w:t>
      </w:r>
      <w:r w:rsidR="00C066FF" w:rsidRPr="009C2183">
        <w:t>Security</w:t>
      </w:r>
      <w:r w:rsidR="00C066FF" w:rsidRPr="00ED2860">
        <w:t xml:space="preserve"> Awareness </w:t>
      </w:r>
      <w:r w:rsidR="00070BCE">
        <w:t xml:space="preserve">and </w:t>
      </w:r>
      <w:r w:rsidR="00C066FF" w:rsidRPr="00ED2860">
        <w:t>Training</w:t>
      </w:r>
      <w:bookmarkEnd w:id="6"/>
      <w:r w:rsidR="00C066FF" w:rsidRPr="00ED2860">
        <w:t xml:space="preserve"> </w:t>
      </w:r>
    </w:p>
    <w:p w14:paraId="43E72506" w14:textId="77777777" w:rsidR="00070BCE" w:rsidRPr="009416B7" w:rsidRDefault="00070BCE" w:rsidP="00070BCE">
      <w:pPr>
        <w:numPr>
          <w:ilvl w:val="0"/>
          <w:numId w:val="7"/>
        </w:numPr>
        <w:rPr>
          <w:rFonts w:ascii="Arial" w:hAnsi="Arial" w:cs="Arial"/>
        </w:rPr>
      </w:pPr>
      <w:r>
        <w:rPr>
          <w:rFonts w:ascii="Arial" w:hAnsi="Arial" w:cs="Arial"/>
        </w:rPr>
        <w:t>The aim of the training and awareness programmes are to ensure that the risks presented to information by staff errors and by bad practice are reduced.</w:t>
      </w:r>
    </w:p>
    <w:p w14:paraId="096C0DFE" w14:textId="5D6A79D0" w:rsidR="00C066FF" w:rsidRPr="00ED2860" w:rsidRDefault="00632F38" w:rsidP="0039141E">
      <w:pPr>
        <w:numPr>
          <w:ilvl w:val="0"/>
          <w:numId w:val="7"/>
        </w:numPr>
        <w:rPr>
          <w:rFonts w:ascii="Arial" w:hAnsi="Arial" w:cs="Arial"/>
        </w:rPr>
      </w:pPr>
      <w:r w:rsidRPr="00ED2860">
        <w:rPr>
          <w:rFonts w:ascii="Arial" w:hAnsi="Arial" w:cs="Arial"/>
        </w:rPr>
        <w:t xml:space="preserve">Information security awareness training </w:t>
      </w:r>
      <w:r w:rsidR="00F54ED7">
        <w:rPr>
          <w:rFonts w:ascii="Arial" w:hAnsi="Arial" w:cs="Arial"/>
        </w:rPr>
        <w:t>shall</w:t>
      </w:r>
      <w:r w:rsidRPr="00ED2860">
        <w:rPr>
          <w:rFonts w:ascii="Arial" w:hAnsi="Arial" w:cs="Arial"/>
        </w:rPr>
        <w:t xml:space="preserve"> be included in t</w:t>
      </w:r>
      <w:r w:rsidR="00C066FF" w:rsidRPr="00ED2860">
        <w:rPr>
          <w:rFonts w:ascii="Arial" w:hAnsi="Arial" w:cs="Arial"/>
        </w:rPr>
        <w:t>he staf</w:t>
      </w:r>
      <w:r w:rsidRPr="00ED2860">
        <w:rPr>
          <w:rFonts w:ascii="Arial" w:hAnsi="Arial" w:cs="Arial"/>
        </w:rPr>
        <w:t>f induction process</w:t>
      </w:r>
      <w:r w:rsidR="00070BCE">
        <w:rPr>
          <w:rFonts w:ascii="Arial" w:hAnsi="Arial" w:cs="Arial"/>
        </w:rPr>
        <w:t xml:space="preserve"> and shall be carried out annually for all staff</w:t>
      </w:r>
    </w:p>
    <w:p w14:paraId="096C0E00" w14:textId="3D5E97BF" w:rsidR="00C066FF" w:rsidRDefault="00C066FF">
      <w:pPr>
        <w:numPr>
          <w:ilvl w:val="0"/>
          <w:numId w:val="7"/>
        </w:numPr>
        <w:rPr>
          <w:rFonts w:ascii="Arial" w:hAnsi="Arial" w:cs="Arial"/>
        </w:rPr>
      </w:pPr>
      <w:r w:rsidRPr="00070BCE">
        <w:rPr>
          <w:rFonts w:ascii="Arial" w:hAnsi="Arial" w:cs="Arial"/>
        </w:rPr>
        <w:t>An on</w:t>
      </w:r>
      <w:r w:rsidR="00185AC6" w:rsidRPr="00070BCE">
        <w:rPr>
          <w:rFonts w:ascii="Arial" w:hAnsi="Arial" w:cs="Arial"/>
        </w:rPr>
        <w:t>-</w:t>
      </w:r>
      <w:r w:rsidRPr="00070BCE">
        <w:rPr>
          <w:rFonts w:ascii="Arial" w:hAnsi="Arial" w:cs="Arial"/>
        </w:rPr>
        <w:t xml:space="preserve">going awareness programme </w:t>
      </w:r>
      <w:r w:rsidR="00F54ED7" w:rsidRPr="00070BCE">
        <w:rPr>
          <w:rFonts w:ascii="Arial" w:hAnsi="Arial" w:cs="Arial"/>
        </w:rPr>
        <w:t>shall</w:t>
      </w:r>
      <w:r w:rsidRPr="00070BCE">
        <w:rPr>
          <w:rFonts w:ascii="Arial" w:hAnsi="Arial" w:cs="Arial"/>
        </w:rPr>
        <w:t xml:space="preserve"> be established </w:t>
      </w:r>
      <w:r w:rsidR="00F54ED7" w:rsidRPr="00070BCE">
        <w:rPr>
          <w:rFonts w:ascii="Arial" w:hAnsi="Arial" w:cs="Arial"/>
        </w:rPr>
        <w:t xml:space="preserve">and maintained </w:t>
      </w:r>
      <w:r w:rsidRPr="00070BCE">
        <w:rPr>
          <w:rFonts w:ascii="Arial" w:hAnsi="Arial" w:cs="Arial"/>
        </w:rPr>
        <w:t>in order to ensure that staff awareness</w:t>
      </w:r>
      <w:r w:rsidR="00070BCE" w:rsidRPr="00070BCE">
        <w:rPr>
          <w:rFonts w:ascii="Arial" w:hAnsi="Arial" w:cs="Arial"/>
        </w:rPr>
        <w:t xml:space="preserve"> of information security</w:t>
      </w:r>
      <w:r w:rsidRPr="00070BCE">
        <w:rPr>
          <w:rFonts w:ascii="Arial" w:hAnsi="Arial" w:cs="Arial"/>
        </w:rPr>
        <w:t xml:space="preserve"> is </w:t>
      </w:r>
      <w:r w:rsidR="00070BCE" w:rsidRPr="00070BCE">
        <w:rPr>
          <w:rFonts w:ascii="Arial" w:hAnsi="Arial" w:cs="Arial"/>
        </w:rPr>
        <w:t xml:space="preserve">maintained and </w:t>
      </w:r>
      <w:r w:rsidRPr="00070BCE">
        <w:rPr>
          <w:rFonts w:ascii="Arial" w:hAnsi="Arial" w:cs="Arial"/>
        </w:rPr>
        <w:t xml:space="preserve">updated as necessary. </w:t>
      </w:r>
    </w:p>
    <w:p w14:paraId="4850F0CE" w14:textId="77777777" w:rsidR="008F4114" w:rsidRDefault="008F4114" w:rsidP="009B0CF4">
      <w:pPr>
        <w:ind w:left="1152"/>
        <w:rPr>
          <w:rFonts w:ascii="Arial" w:hAnsi="Arial" w:cs="Arial"/>
        </w:rPr>
      </w:pPr>
    </w:p>
    <w:p w14:paraId="096C0E01" w14:textId="77777777" w:rsidR="00431240" w:rsidRPr="00ED2860" w:rsidRDefault="00431240" w:rsidP="009B0CF4">
      <w:pPr>
        <w:pStyle w:val="Heading3"/>
      </w:pPr>
      <w:bookmarkStart w:id="7" w:name="_Toc448311609"/>
      <w:r w:rsidRPr="00ED2860">
        <w:t>Intellectual Property Rights</w:t>
      </w:r>
      <w:bookmarkEnd w:id="7"/>
    </w:p>
    <w:p w14:paraId="28493FF4" w14:textId="70F04EAE" w:rsidR="000842BF" w:rsidRPr="009B0CF4" w:rsidRDefault="00431240" w:rsidP="009B0CF4">
      <w:pPr>
        <w:pStyle w:val="ListParagraph"/>
        <w:numPr>
          <w:ilvl w:val="0"/>
          <w:numId w:val="30"/>
        </w:numPr>
        <w:rPr>
          <w:rFonts w:ascii="Arial" w:hAnsi="Arial" w:cs="Arial"/>
        </w:rPr>
      </w:pPr>
      <w:r w:rsidRPr="009B0CF4">
        <w:rPr>
          <w:rFonts w:ascii="Arial" w:hAnsi="Arial" w:cs="Arial"/>
        </w:rPr>
        <w:t xml:space="preserve">The organisation shall ensure that all </w:t>
      </w:r>
      <w:r w:rsidR="009434DF" w:rsidRPr="009B0CF4">
        <w:rPr>
          <w:rFonts w:ascii="Arial" w:hAnsi="Arial" w:cs="Arial"/>
        </w:rPr>
        <w:t>software is</w:t>
      </w:r>
      <w:r w:rsidRPr="009B0CF4">
        <w:rPr>
          <w:rFonts w:ascii="Arial" w:hAnsi="Arial" w:cs="Arial"/>
        </w:rPr>
        <w:t xml:space="preserve"> properly licensed and approved by </w:t>
      </w:r>
      <w:r w:rsidRPr="009B0CF4">
        <w:rPr>
          <w:rFonts w:ascii="Arial" w:hAnsi="Arial" w:cs="Arial"/>
          <w:color w:val="FF0000"/>
        </w:rPr>
        <w:t>[</w:t>
      </w:r>
      <w:r w:rsidR="009434DF" w:rsidRPr="009B0CF4">
        <w:rPr>
          <w:rFonts w:ascii="Arial" w:hAnsi="Arial" w:cs="Arial"/>
          <w:color w:val="FF0000"/>
        </w:rPr>
        <w:t>title</w:t>
      </w:r>
      <w:r w:rsidRPr="009B0CF4">
        <w:rPr>
          <w:rFonts w:ascii="Arial" w:hAnsi="Arial" w:cs="Arial"/>
          <w:color w:val="FF0000"/>
        </w:rPr>
        <w:t>]</w:t>
      </w:r>
      <w:r w:rsidRPr="009B0CF4">
        <w:rPr>
          <w:rFonts w:ascii="Arial" w:hAnsi="Arial" w:cs="Arial"/>
        </w:rPr>
        <w:t xml:space="preserve">. </w:t>
      </w:r>
      <w:r w:rsidR="009434DF" w:rsidRPr="009B0CF4">
        <w:rPr>
          <w:rFonts w:ascii="Arial" w:hAnsi="Arial" w:cs="Arial"/>
        </w:rPr>
        <w:t xml:space="preserve">Individual and </w:t>
      </w:r>
      <w:r w:rsidR="009434DF" w:rsidRPr="009B0CF4">
        <w:rPr>
          <w:rFonts w:ascii="Arial" w:hAnsi="Arial" w:cs="Arial"/>
          <w:color w:val="FF0000"/>
        </w:rPr>
        <w:t xml:space="preserve">[business] </w:t>
      </w:r>
      <w:r w:rsidR="006E5F84" w:rsidRPr="009B0CF4">
        <w:rPr>
          <w:rFonts w:ascii="Arial" w:hAnsi="Arial" w:cs="Arial"/>
          <w:color w:val="000000"/>
        </w:rPr>
        <w:t xml:space="preserve">intellectual property rights </w:t>
      </w:r>
      <w:r w:rsidR="009434DF" w:rsidRPr="009B0CF4">
        <w:rPr>
          <w:rFonts w:ascii="Arial" w:hAnsi="Arial" w:cs="Arial"/>
          <w:color w:val="000000"/>
        </w:rPr>
        <w:t xml:space="preserve">shall be protected at all times. </w:t>
      </w:r>
    </w:p>
    <w:p w14:paraId="6178821A" w14:textId="4E075050" w:rsidR="008F4114" w:rsidRPr="009B0CF4" w:rsidRDefault="00431240" w:rsidP="009B0CF4">
      <w:pPr>
        <w:pStyle w:val="ListParagraph"/>
        <w:numPr>
          <w:ilvl w:val="0"/>
          <w:numId w:val="30"/>
        </w:numPr>
        <w:rPr>
          <w:rFonts w:ascii="Arial" w:hAnsi="Arial" w:cs="Arial"/>
        </w:rPr>
      </w:pPr>
      <w:r w:rsidRPr="009B0CF4">
        <w:rPr>
          <w:rFonts w:ascii="Arial" w:hAnsi="Arial" w:cs="Arial"/>
        </w:rPr>
        <w:t>Users breaching this requirement may be subject to disciplinary action.</w:t>
      </w:r>
    </w:p>
    <w:p w14:paraId="0E43E7A0" w14:textId="77777777" w:rsidR="000B236E" w:rsidRDefault="000B236E" w:rsidP="00C066FF">
      <w:pPr>
        <w:rPr>
          <w:rFonts w:ascii="Arial" w:hAnsi="Arial" w:cs="Arial"/>
          <w:b/>
        </w:rPr>
      </w:pPr>
    </w:p>
    <w:p w14:paraId="5E19959A" w14:textId="77777777" w:rsidR="000B236E" w:rsidRPr="00710BA0" w:rsidRDefault="000B236E" w:rsidP="009B0CF4">
      <w:pPr>
        <w:pStyle w:val="Heading2"/>
      </w:pPr>
      <w:bookmarkStart w:id="8" w:name="_Toc448311610"/>
      <w:r w:rsidRPr="00710BA0">
        <w:t>Access Management</w:t>
      </w:r>
      <w:bookmarkEnd w:id="8"/>
    </w:p>
    <w:p w14:paraId="168D22CB" w14:textId="77777777" w:rsidR="000B236E" w:rsidRDefault="000B236E" w:rsidP="000B236E">
      <w:pPr>
        <w:rPr>
          <w:rFonts w:ascii="Arial" w:hAnsi="Arial" w:cs="Arial"/>
          <w:b/>
        </w:rPr>
      </w:pPr>
    </w:p>
    <w:p w14:paraId="3F7C8429" w14:textId="77777777" w:rsidR="000B236E" w:rsidRPr="00ED2860" w:rsidRDefault="000B236E" w:rsidP="009B0CF4">
      <w:pPr>
        <w:pStyle w:val="Heading3"/>
      </w:pPr>
      <w:bookmarkStart w:id="9" w:name="_Toc448311611"/>
      <w:r>
        <w:t>Physical Access</w:t>
      </w:r>
      <w:bookmarkEnd w:id="9"/>
      <w:r w:rsidRPr="00ED2860">
        <w:t xml:space="preserve"> </w:t>
      </w:r>
    </w:p>
    <w:p w14:paraId="26E6FE80" w14:textId="44B4D529" w:rsidR="000B236E" w:rsidRDefault="000B236E" w:rsidP="009B0CF4">
      <w:pPr>
        <w:pStyle w:val="ListParagraph"/>
        <w:numPr>
          <w:ilvl w:val="0"/>
          <w:numId w:val="30"/>
        </w:numPr>
        <w:rPr>
          <w:rFonts w:ascii="Arial" w:hAnsi="Arial" w:cs="Arial"/>
        </w:rPr>
      </w:pPr>
      <w:r w:rsidRPr="009416B7">
        <w:rPr>
          <w:rFonts w:ascii="Arial" w:hAnsi="Arial" w:cs="Arial"/>
        </w:rPr>
        <w:t xml:space="preserve">Only authorised personnel who have a </w:t>
      </w:r>
      <w:r>
        <w:rPr>
          <w:rFonts w:ascii="Arial" w:hAnsi="Arial" w:cs="Arial"/>
        </w:rPr>
        <w:t>valid</w:t>
      </w:r>
      <w:r w:rsidRPr="009416B7">
        <w:rPr>
          <w:rFonts w:ascii="Arial" w:hAnsi="Arial" w:cs="Arial"/>
        </w:rPr>
        <w:t xml:space="preserve"> and approved business need shall be given access to areas containing information systems or stored data. </w:t>
      </w:r>
    </w:p>
    <w:p w14:paraId="06BE33AB" w14:textId="77777777" w:rsidR="000B236E" w:rsidRPr="009416B7" w:rsidRDefault="000B236E" w:rsidP="009B0CF4">
      <w:pPr>
        <w:pStyle w:val="Heading3"/>
      </w:pPr>
      <w:bookmarkStart w:id="10" w:name="_Toc448311612"/>
      <w:r>
        <w:t>Identity and passwords</w:t>
      </w:r>
      <w:bookmarkEnd w:id="10"/>
    </w:p>
    <w:p w14:paraId="49D0DF51" w14:textId="77777777" w:rsidR="000B236E" w:rsidRDefault="000B236E" w:rsidP="009B0CF4">
      <w:pPr>
        <w:pStyle w:val="ListParagraph"/>
        <w:numPr>
          <w:ilvl w:val="0"/>
          <w:numId w:val="30"/>
        </w:numPr>
        <w:rPr>
          <w:rFonts w:ascii="Arial" w:hAnsi="Arial" w:cs="Arial"/>
        </w:rPr>
      </w:pPr>
      <w:r>
        <w:rPr>
          <w:rFonts w:ascii="Arial" w:hAnsi="Arial" w:cs="Arial"/>
        </w:rPr>
        <w:t>Passwords must offer an adequate level of security to protect systems and data</w:t>
      </w:r>
    </w:p>
    <w:p w14:paraId="6D14091B" w14:textId="2E8F8B09" w:rsidR="000B236E" w:rsidRDefault="000B236E" w:rsidP="009B0CF4">
      <w:pPr>
        <w:pStyle w:val="ListParagraph"/>
        <w:numPr>
          <w:ilvl w:val="0"/>
          <w:numId w:val="30"/>
        </w:numPr>
        <w:rPr>
          <w:rFonts w:ascii="Arial" w:hAnsi="Arial" w:cs="Arial"/>
        </w:rPr>
      </w:pPr>
      <w:r>
        <w:rPr>
          <w:rFonts w:ascii="Arial" w:hAnsi="Arial" w:cs="Arial"/>
        </w:rPr>
        <w:t>All passwords shall be ten characters or longer and contain at least two of the following: uppercase letters, lowercase letters and numbers</w:t>
      </w:r>
    </w:p>
    <w:p w14:paraId="34AE331E" w14:textId="77777777" w:rsidR="000B236E" w:rsidRPr="009416B7" w:rsidRDefault="000B236E" w:rsidP="009B0CF4">
      <w:pPr>
        <w:pStyle w:val="ListParagraph"/>
        <w:numPr>
          <w:ilvl w:val="0"/>
          <w:numId w:val="30"/>
        </w:numPr>
        <w:rPr>
          <w:rFonts w:ascii="Arial" w:hAnsi="Arial" w:cs="Arial"/>
        </w:rPr>
      </w:pPr>
      <w:r w:rsidRPr="009416B7">
        <w:rPr>
          <w:rFonts w:ascii="Arial" w:hAnsi="Arial" w:cs="Arial"/>
        </w:rPr>
        <w:lastRenderedPageBreak/>
        <w:t xml:space="preserve">All </w:t>
      </w:r>
      <w:r>
        <w:rPr>
          <w:rFonts w:ascii="Arial" w:hAnsi="Arial" w:cs="Arial"/>
        </w:rPr>
        <w:t>administrator-level passwords shall be changed at least every 60 days</w:t>
      </w:r>
    </w:p>
    <w:p w14:paraId="19EBC55E" w14:textId="77777777" w:rsidR="000B236E" w:rsidRDefault="000B236E" w:rsidP="000B236E">
      <w:pPr>
        <w:pStyle w:val="ListParagraph"/>
        <w:numPr>
          <w:ilvl w:val="0"/>
          <w:numId w:val="39"/>
        </w:numPr>
        <w:rPr>
          <w:rFonts w:ascii="Arial" w:hAnsi="Arial" w:cs="Arial"/>
        </w:rPr>
      </w:pPr>
      <w:r>
        <w:rPr>
          <w:rFonts w:ascii="Arial" w:hAnsi="Arial" w:cs="Arial"/>
        </w:rPr>
        <w:t>Where available, two-factor authentication shall be used to provide additional security</w:t>
      </w:r>
    </w:p>
    <w:p w14:paraId="04FF54DC" w14:textId="77777777" w:rsidR="000B236E" w:rsidRDefault="000B236E" w:rsidP="000B236E">
      <w:pPr>
        <w:pStyle w:val="ListParagraph"/>
        <w:numPr>
          <w:ilvl w:val="0"/>
          <w:numId w:val="39"/>
        </w:numPr>
        <w:rPr>
          <w:rFonts w:ascii="Arial" w:hAnsi="Arial" w:cs="Arial"/>
        </w:rPr>
      </w:pPr>
      <w:r>
        <w:rPr>
          <w:rFonts w:ascii="Arial" w:hAnsi="Arial" w:cs="Arial"/>
        </w:rPr>
        <w:t>All users shall use uniquely named user accounts</w:t>
      </w:r>
    </w:p>
    <w:p w14:paraId="526727C1" w14:textId="77777777" w:rsidR="000B236E" w:rsidRPr="009416B7" w:rsidRDefault="000B236E" w:rsidP="000B236E">
      <w:pPr>
        <w:pStyle w:val="ListParagraph"/>
        <w:numPr>
          <w:ilvl w:val="0"/>
          <w:numId w:val="39"/>
        </w:numPr>
        <w:rPr>
          <w:rFonts w:ascii="Arial" w:hAnsi="Arial" w:cs="Arial"/>
        </w:rPr>
      </w:pPr>
      <w:r>
        <w:rPr>
          <w:rFonts w:ascii="Arial" w:hAnsi="Arial" w:cs="Arial"/>
        </w:rPr>
        <w:t>Generic user accounts that are used by more than one person or service shall not be used.</w:t>
      </w:r>
    </w:p>
    <w:p w14:paraId="5A6CFAEB" w14:textId="77777777" w:rsidR="000B236E" w:rsidRPr="00ED2860" w:rsidRDefault="000B236E" w:rsidP="009B0CF4">
      <w:pPr>
        <w:pStyle w:val="Heading3"/>
      </w:pPr>
      <w:bookmarkStart w:id="11" w:name="_Toc448311613"/>
      <w:r w:rsidRPr="00ED2860">
        <w:t>User Access</w:t>
      </w:r>
      <w:bookmarkEnd w:id="11"/>
      <w:r w:rsidRPr="00ED2860">
        <w:t xml:space="preserve"> </w:t>
      </w:r>
    </w:p>
    <w:p w14:paraId="21E2E11D" w14:textId="7A1A7D1F" w:rsidR="000B236E" w:rsidRDefault="000B236E" w:rsidP="000B236E">
      <w:pPr>
        <w:pStyle w:val="ListParagraph"/>
        <w:numPr>
          <w:ilvl w:val="0"/>
          <w:numId w:val="38"/>
        </w:numPr>
        <w:rPr>
          <w:rFonts w:ascii="Arial" w:hAnsi="Arial" w:cs="Arial"/>
        </w:rPr>
      </w:pPr>
      <w:r w:rsidRPr="009416B7">
        <w:rPr>
          <w:rFonts w:ascii="Arial" w:hAnsi="Arial" w:cs="Arial"/>
        </w:rPr>
        <w:t xml:space="preserve">Access to information shall be </w:t>
      </w:r>
      <w:r w:rsidR="008223D6">
        <w:rPr>
          <w:rFonts w:ascii="Arial" w:hAnsi="Arial" w:cs="Arial"/>
        </w:rPr>
        <w:t xml:space="preserve">based on the principle of “least privilege” and </w:t>
      </w:r>
      <w:r w:rsidRPr="009416B7">
        <w:rPr>
          <w:rFonts w:ascii="Arial" w:hAnsi="Arial" w:cs="Arial"/>
        </w:rPr>
        <w:t>restricted to authorised users who have a business need to access the information.</w:t>
      </w:r>
    </w:p>
    <w:p w14:paraId="17E2E3EA" w14:textId="77777777" w:rsidR="000B236E" w:rsidRDefault="000B236E" w:rsidP="009B0CF4">
      <w:pPr>
        <w:pStyle w:val="Heading3"/>
      </w:pPr>
      <w:bookmarkStart w:id="12" w:name="_Toc448311614"/>
      <w:r w:rsidRPr="009416B7">
        <w:t>Administrator-level access</w:t>
      </w:r>
      <w:bookmarkEnd w:id="12"/>
    </w:p>
    <w:p w14:paraId="764E3B55" w14:textId="77777777" w:rsidR="000B236E" w:rsidRDefault="000B236E" w:rsidP="000B236E">
      <w:pPr>
        <w:pStyle w:val="ListParagraph"/>
        <w:numPr>
          <w:ilvl w:val="0"/>
          <w:numId w:val="38"/>
        </w:numPr>
        <w:rPr>
          <w:rFonts w:ascii="Arial" w:hAnsi="Arial" w:cs="Arial"/>
        </w:rPr>
      </w:pPr>
      <w:r>
        <w:rPr>
          <w:rFonts w:ascii="Arial" w:hAnsi="Arial" w:cs="Arial"/>
        </w:rPr>
        <w:t xml:space="preserve">Administrator-level access shall only be provided to individuals with a business need who have been authorised by </w:t>
      </w:r>
      <w:r w:rsidRPr="009416B7">
        <w:rPr>
          <w:rFonts w:ascii="Arial" w:hAnsi="Arial" w:cs="Arial"/>
          <w:color w:val="C00000"/>
        </w:rPr>
        <w:t>[title]</w:t>
      </w:r>
      <w:r>
        <w:rPr>
          <w:rFonts w:ascii="Arial" w:hAnsi="Arial" w:cs="Arial"/>
          <w:color w:val="C00000"/>
        </w:rPr>
        <w:t>.</w:t>
      </w:r>
      <w:r>
        <w:rPr>
          <w:rFonts w:ascii="Arial" w:hAnsi="Arial" w:cs="Arial"/>
        </w:rPr>
        <w:t xml:space="preserve"> </w:t>
      </w:r>
    </w:p>
    <w:p w14:paraId="324715FB" w14:textId="77777777" w:rsidR="000B236E" w:rsidRPr="00B50E05" w:rsidRDefault="000B236E" w:rsidP="000B236E">
      <w:pPr>
        <w:pStyle w:val="ListParagraph"/>
        <w:numPr>
          <w:ilvl w:val="0"/>
          <w:numId w:val="38"/>
        </w:numPr>
        <w:rPr>
          <w:rFonts w:ascii="Arial" w:hAnsi="Arial" w:cs="Arial"/>
        </w:rPr>
      </w:pPr>
      <w:r>
        <w:rPr>
          <w:rFonts w:ascii="Arial" w:hAnsi="Arial" w:cs="Arial"/>
        </w:rPr>
        <w:t xml:space="preserve">A list of individuals with administrator-level access shall be held by </w:t>
      </w:r>
      <w:r w:rsidRPr="009416B7">
        <w:rPr>
          <w:rFonts w:ascii="Arial" w:hAnsi="Arial" w:cs="Arial"/>
          <w:color w:val="C00000"/>
        </w:rPr>
        <w:t xml:space="preserve">[title] </w:t>
      </w:r>
      <w:r>
        <w:rPr>
          <w:rFonts w:ascii="Arial" w:hAnsi="Arial" w:cs="Arial"/>
        </w:rPr>
        <w:t>and shall be reviewed every 6 months</w:t>
      </w:r>
    </w:p>
    <w:p w14:paraId="6C22F973" w14:textId="77777777" w:rsidR="000B236E" w:rsidRPr="009416B7" w:rsidRDefault="000B236E" w:rsidP="000B236E">
      <w:pPr>
        <w:pStyle w:val="ListParagraph"/>
        <w:numPr>
          <w:ilvl w:val="0"/>
          <w:numId w:val="38"/>
        </w:numPr>
        <w:rPr>
          <w:rFonts w:ascii="Arial" w:hAnsi="Arial" w:cs="Arial"/>
        </w:rPr>
      </w:pPr>
      <w:r>
        <w:rPr>
          <w:rFonts w:ascii="Arial" w:hAnsi="Arial" w:cs="Arial"/>
        </w:rPr>
        <w:t>Administrator-level accounts shall not be used for day-to-day activity. Such accounts shall only be used for specific tasks requiring administrator privileges.</w:t>
      </w:r>
    </w:p>
    <w:p w14:paraId="14C8A49F" w14:textId="77777777" w:rsidR="000B236E" w:rsidRPr="00ED2860" w:rsidRDefault="000B236E" w:rsidP="009B0CF4">
      <w:pPr>
        <w:pStyle w:val="Heading3"/>
      </w:pPr>
      <w:bookmarkStart w:id="13" w:name="_Toc448311615"/>
      <w:r w:rsidRPr="00ED2860">
        <w:t>Application Access</w:t>
      </w:r>
      <w:bookmarkEnd w:id="13"/>
      <w:r w:rsidRPr="00ED2860">
        <w:t xml:space="preserve"> </w:t>
      </w:r>
    </w:p>
    <w:p w14:paraId="70601457" w14:textId="77777777" w:rsidR="000B236E" w:rsidRDefault="000B236E" w:rsidP="000B236E">
      <w:pPr>
        <w:pStyle w:val="ListParagraph"/>
        <w:numPr>
          <w:ilvl w:val="0"/>
          <w:numId w:val="37"/>
        </w:numPr>
        <w:rPr>
          <w:rFonts w:ascii="Arial" w:hAnsi="Arial" w:cs="Arial"/>
        </w:rPr>
      </w:pPr>
      <w:r w:rsidRPr="009416B7">
        <w:rPr>
          <w:rFonts w:ascii="Arial" w:hAnsi="Arial" w:cs="Arial"/>
        </w:rPr>
        <w:t xml:space="preserve">Access to data, system utilities and program source libraries shall be controlled and restricted to those authorised users who have a legitimate business need </w:t>
      </w:r>
      <w:proofErr w:type="gramStart"/>
      <w:r w:rsidRPr="009416B7">
        <w:rPr>
          <w:rFonts w:ascii="Arial" w:hAnsi="Arial" w:cs="Arial"/>
        </w:rPr>
        <w:t>e.g.</w:t>
      </w:r>
      <w:proofErr w:type="gramEnd"/>
      <w:r w:rsidRPr="009416B7">
        <w:rPr>
          <w:rFonts w:ascii="Arial" w:hAnsi="Arial" w:cs="Arial"/>
        </w:rPr>
        <w:t xml:space="preserve"> systems or database administrators. </w:t>
      </w:r>
    </w:p>
    <w:p w14:paraId="30F950BB" w14:textId="77777777" w:rsidR="000B236E" w:rsidRPr="009416B7" w:rsidRDefault="000B236E" w:rsidP="000B236E">
      <w:pPr>
        <w:pStyle w:val="ListParagraph"/>
        <w:numPr>
          <w:ilvl w:val="0"/>
          <w:numId w:val="37"/>
        </w:numPr>
        <w:rPr>
          <w:rFonts w:ascii="Arial" w:hAnsi="Arial" w:cs="Arial"/>
        </w:rPr>
      </w:pPr>
      <w:r w:rsidRPr="009416B7">
        <w:rPr>
          <w:rFonts w:ascii="Arial" w:hAnsi="Arial" w:cs="Arial"/>
        </w:rPr>
        <w:t>Authorisation to use an application shall depend on a current licence from the supplier.</w:t>
      </w:r>
    </w:p>
    <w:p w14:paraId="679AEAFA" w14:textId="77777777" w:rsidR="000B236E" w:rsidRPr="002965BC" w:rsidRDefault="000B236E" w:rsidP="009B0CF4">
      <w:pPr>
        <w:pStyle w:val="Heading3"/>
      </w:pPr>
      <w:bookmarkStart w:id="14" w:name="_Toc448311616"/>
      <w:r>
        <w:t>Hardware A</w:t>
      </w:r>
      <w:r w:rsidRPr="002965BC">
        <w:t>ccess</w:t>
      </w:r>
      <w:bookmarkEnd w:id="14"/>
    </w:p>
    <w:p w14:paraId="3D3558E1" w14:textId="77777777" w:rsidR="000B236E" w:rsidRPr="009416B7" w:rsidRDefault="000B236E" w:rsidP="000B236E">
      <w:pPr>
        <w:pStyle w:val="ListParagraph"/>
        <w:numPr>
          <w:ilvl w:val="0"/>
          <w:numId w:val="36"/>
        </w:numPr>
        <w:autoSpaceDE w:val="0"/>
        <w:autoSpaceDN w:val="0"/>
        <w:adjustRightInd w:val="0"/>
        <w:spacing w:line="240" w:lineRule="atLeast"/>
        <w:rPr>
          <w:rFonts w:ascii="Arial" w:hAnsi="Arial" w:cs="Arial"/>
          <w:iCs/>
          <w:color w:val="000000"/>
        </w:rPr>
      </w:pPr>
      <w:r w:rsidRPr="009416B7">
        <w:rPr>
          <w:rFonts w:ascii="Arial" w:hAnsi="Arial" w:cs="Arial"/>
          <w:iCs/>
          <w:color w:val="000000"/>
        </w:rPr>
        <w:t>Where indicated by a risk assessment, access to the network shall be restricted to authorised devices only</w:t>
      </w:r>
    </w:p>
    <w:p w14:paraId="429F8455" w14:textId="3294CCEF" w:rsidR="000B236E" w:rsidRPr="00FB1035" w:rsidRDefault="000B236E" w:rsidP="009B0CF4">
      <w:pPr>
        <w:pStyle w:val="Heading3"/>
      </w:pPr>
      <w:bookmarkStart w:id="15" w:name="_Toc448311617"/>
      <w:r w:rsidRPr="00FB1035">
        <w:t>System Perimeter access</w:t>
      </w:r>
      <w:r w:rsidR="009C2183">
        <w:t xml:space="preserve"> (firewalls)</w:t>
      </w:r>
      <w:bookmarkEnd w:id="15"/>
    </w:p>
    <w:p w14:paraId="7CA48D7D" w14:textId="302E26BF" w:rsidR="000B236E" w:rsidRDefault="000B236E" w:rsidP="000B236E">
      <w:pPr>
        <w:pStyle w:val="ListParagraph"/>
        <w:numPr>
          <w:ilvl w:val="0"/>
          <w:numId w:val="35"/>
        </w:numPr>
        <w:autoSpaceDE w:val="0"/>
        <w:autoSpaceDN w:val="0"/>
        <w:adjustRightInd w:val="0"/>
        <w:spacing w:line="240" w:lineRule="atLeast"/>
        <w:rPr>
          <w:rFonts w:ascii="Arial" w:hAnsi="Arial" w:cs="Arial"/>
          <w:iCs/>
          <w:color w:val="000000"/>
        </w:rPr>
      </w:pPr>
      <w:r w:rsidRPr="009416B7">
        <w:rPr>
          <w:rFonts w:ascii="Arial" w:hAnsi="Arial" w:cs="Arial"/>
          <w:iCs/>
          <w:color w:val="000000"/>
        </w:rPr>
        <w:t>The boundary between business systems and the Internet shall be protected by firewall</w:t>
      </w:r>
      <w:r w:rsidR="009C2183">
        <w:rPr>
          <w:rFonts w:ascii="Arial" w:hAnsi="Arial" w:cs="Arial"/>
          <w:iCs/>
          <w:color w:val="000000"/>
        </w:rPr>
        <w:t>s</w:t>
      </w:r>
      <w:r w:rsidRPr="009416B7">
        <w:rPr>
          <w:rFonts w:ascii="Arial" w:hAnsi="Arial" w:cs="Arial"/>
          <w:iCs/>
          <w:color w:val="000000"/>
        </w:rPr>
        <w:t>, which shall be configured to meet the threat and continuously monitored.</w:t>
      </w:r>
    </w:p>
    <w:p w14:paraId="7AFEB3BC" w14:textId="59D70E3D" w:rsidR="009C2183" w:rsidRDefault="009C2183" w:rsidP="000B236E">
      <w:pPr>
        <w:pStyle w:val="ListParagraph"/>
        <w:numPr>
          <w:ilvl w:val="0"/>
          <w:numId w:val="35"/>
        </w:numPr>
        <w:autoSpaceDE w:val="0"/>
        <w:autoSpaceDN w:val="0"/>
        <w:adjustRightInd w:val="0"/>
        <w:spacing w:line="240" w:lineRule="atLeast"/>
        <w:rPr>
          <w:rFonts w:ascii="Arial" w:hAnsi="Arial" w:cs="Arial"/>
          <w:iCs/>
          <w:color w:val="000000"/>
        </w:rPr>
      </w:pPr>
      <w:r>
        <w:rPr>
          <w:rFonts w:ascii="Arial" w:hAnsi="Arial" w:cs="Arial"/>
          <w:iCs/>
          <w:color w:val="000000"/>
        </w:rPr>
        <w:t>All servers, computers, laptops, mobile phones and tablets shall have a firewall enabled, if such a firewall is available and accessible to the device’s operating system.</w:t>
      </w:r>
    </w:p>
    <w:p w14:paraId="7495095E" w14:textId="2D511311" w:rsidR="009C2183" w:rsidRDefault="009C2183" w:rsidP="000B236E">
      <w:pPr>
        <w:pStyle w:val="ListParagraph"/>
        <w:numPr>
          <w:ilvl w:val="0"/>
          <w:numId w:val="35"/>
        </w:numPr>
        <w:autoSpaceDE w:val="0"/>
        <w:autoSpaceDN w:val="0"/>
        <w:adjustRightInd w:val="0"/>
        <w:spacing w:line="240" w:lineRule="atLeast"/>
        <w:rPr>
          <w:rFonts w:ascii="Arial" w:hAnsi="Arial" w:cs="Arial"/>
          <w:iCs/>
          <w:color w:val="000000"/>
        </w:rPr>
      </w:pPr>
      <w:r>
        <w:rPr>
          <w:rFonts w:ascii="Arial" w:hAnsi="Arial" w:cs="Arial"/>
          <w:iCs/>
          <w:color w:val="000000"/>
        </w:rPr>
        <w:t>The default password on all firewalls shall be changed to a new password that complies to the password requirements in this policy, and shall be changed regularly</w:t>
      </w:r>
    </w:p>
    <w:p w14:paraId="180C5CCE" w14:textId="560DDD66" w:rsidR="009C2183" w:rsidRDefault="009C2183" w:rsidP="000B236E">
      <w:pPr>
        <w:pStyle w:val="ListParagraph"/>
        <w:numPr>
          <w:ilvl w:val="0"/>
          <w:numId w:val="35"/>
        </w:numPr>
        <w:autoSpaceDE w:val="0"/>
        <w:autoSpaceDN w:val="0"/>
        <w:adjustRightInd w:val="0"/>
        <w:spacing w:line="240" w:lineRule="atLeast"/>
        <w:rPr>
          <w:rFonts w:ascii="Arial" w:hAnsi="Arial" w:cs="Arial"/>
          <w:iCs/>
          <w:color w:val="000000"/>
        </w:rPr>
      </w:pPr>
      <w:r>
        <w:rPr>
          <w:rFonts w:ascii="Arial" w:hAnsi="Arial" w:cs="Arial"/>
          <w:iCs/>
          <w:color w:val="000000"/>
        </w:rPr>
        <w:t>All firewalls shall be configured to block all incoming connections.</w:t>
      </w:r>
    </w:p>
    <w:p w14:paraId="1A5550EA" w14:textId="1186C9F7" w:rsidR="009C2183" w:rsidRPr="009416B7" w:rsidRDefault="009C2183" w:rsidP="000B236E">
      <w:pPr>
        <w:pStyle w:val="ListParagraph"/>
        <w:numPr>
          <w:ilvl w:val="0"/>
          <w:numId w:val="35"/>
        </w:numPr>
        <w:autoSpaceDE w:val="0"/>
        <w:autoSpaceDN w:val="0"/>
        <w:adjustRightInd w:val="0"/>
        <w:spacing w:line="240" w:lineRule="atLeast"/>
        <w:rPr>
          <w:rFonts w:ascii="Arial" w:hAnsi="Arial" w:cs="Arial"/>
          <w:iCs/>
          <w:color w:val="000000"/>
        </w:rPr>
      </w:pPr>
      <w:r>
        <w:rPr>
          <w:rFonts w:ascii="Arial" w:hAnsi="Arial" w:cs="Arial"/>
          <w:iCs/>
          <w:color w:val="000000"/>
        </w:rPr>
        <w:t>If a port is required to be opened for a valid business reason, the change shall be authorised following the system change control process. The port shall be closed when there is no longer a business reason for it to remain open.</w:t>
      </w:r>
    </w:p>
    <w:p w14:paraId="4FD4E1BB" w14:textId="77777777" w:rsidR="000B236E" w:rsidRPr="00ED2860" w:rsidRDefault="000B236E" w:rsidP="009B0CF4">
      <w:pPr>
        <w:pStyle w:val="Heading3"/>
      </w:pPr>
      <w:bookmarkStart w:id="16" w:name="_Toc448311618"/>
      <w:r w:rsidRPr="00ED2860">
        <w:lastRenderedPageBreak/>
        <w:t>Monitoring System Access and Use</w:t>
      </w:r>
      <w:bookmarkEnd w:id="16"/>
      <w:r w:rsidRPr="00ED2860">
        <w:t xml:space="preserve"> </w:t>
      </w:r>
    </w:p>
    <w:p w14:paraId="34E49D5F" w14:textId="77777777" w:rsidR="000B236E" w:rsidRPr="009416B7" w:rsidRDefault="000B236E" w:rsidP="000B236E">
      <w:pPr>
        <w:pStyle w:val="ListParagraph"/>
        <w:numPr>
          <w:ilvl w:val="0"/>
          <w:numId w:val="34"/>
        </w:numPr>
        <w:rPr>
          <w:rFonts w:ascii="Arial" w:hAnsi="Arial" w:cs="Arial"/>
        </w:rPr>
      </w:pPr>
      <w:r w:rsidRPr="009416B7">
        <w:rPr>
          <w:rFonts w:ascii="Arial" w:hAnsi="Arial" w:cs="Arial"/>
        </w:rPr>
        <w:t>An audit trail of system access and data use by staff shall be maintained wherever practical and reviewed on a regular basis.</w:t>
      </w:r>
    </w:p>
    <w:p w14:paraId="41762891" w14:textId="77777777" w:rsidR="000B236E" w:rsidRPr="009416B7" w:rsidRDefault="000B236E" w:rsidP="000B236E">
      <w:pPr>
        <w:pStyle w:val="ListParagraph"/>
        <w:numPr>
          <w:ilvl w:val="0"/>
          <w:numId w:val="34"/>
        </w:numPr>
        <w:autoSpaceDE w:val="0"/>
        <w:autoSpaceDN w:val="0"/>
        <w:adjustRightInd w:val="0"/>
        <w:spacing w:line="240" w:lineRule="atLeast"/>
        <w:rPr>
          <w:rFonts w:ascii="Arial" w:hAnsi="Arial" w:cs="Arial"/>
          <w:iCs/>
          <w:color w:val="000000"/>
        </w:rPr>
      </w:pPr>
      <w:r w:rsidRPr="009416B7">
        <w:rPr>
          <w:rFonts w:ascii="Arial" w:hAnsi="Arial" w:cs="Arial"/>
          <w:iCs/>
          <w:color w:val="000000"/>
        </w:rPr>
        <w:t>The business reserves the right to monitor and systems or communications activity where it suspects that there has been a breach of policy in accordance with the Regulation of Investigatory Powers Act (2000).</w:t>
      </w:r>
    </w:p>
    <w:p w14:paraId="387AB621" w14:textId="48418F04" w:rsidR="008223D6" w:rsidRDefault="008223D6">
      <w:pPr>
        <w:rPr>
          <w:rFonts w:asciiTheme="majorHAnsi" w:eastAsiaTheme="majorEastAsia" w:hAnsiTheme="majorHAnsi" w:cstheme="majorBidi"/>
          <w:b/>
          <w:bCs/>
          <w:color w:val="4F81BD" w:themeColor="accent1"/>
          <w:sz w:val="26"/>
          <w:szCs w:val="26"/>
        </w:rPr>
      </w:pPr>
    </w:p>
    <w:p w14:paraId="096C0E07" w14:textId="113BA6CD" w:rsidR="003D6478" w:rsidRDefault="003D6478" w:rsidP="009B0CF4">
      <w:pPr>
        <w:pStyle w:val="Heading2"/>
      </w:pPr>
      <w:bookmarkStart w:id="17" w:name="_Toc448311619"/>
      <w:r>
        <w:t xml:space="preserve">Asset </w:t>
      </w:r>
      <w:r w:rsidRPr="009C2183">
        <w:t>Management</w:t>
      </w:r>
      <w:bookmarkEnd w:id="17"/>
    </w:p>
    <w:p w14:paraId="096C0E08" w14:textId="77777777" w:rsidR="003D6478" w:rsidRDefault="003D6478" w:rsidP="003D6478">
      <w:pPr>
        <w:rPr>
          <w:rFonts w:ascii="Arial" w:hAnsi="Arial" w:cs="Arial"/>
          <w:b/>
        </w:rPr>
      </w:pPr>
    </w:p>
    <w:p w14:paraId="096C0E09" w14:textId="38481F6E" w:rsidR="00C066FF" w:rsidRPr="00ED2860" w:rsidRDefault="00693E47" w:rsidP="009B0CF4">
      <w:pPr>
        <w:pStyle w:val="Heading3"/>
      </w:pPr>
      <w:bookmarkStart w:id="18" w:name="_Toc448311620"/>
      <w:r>
        <w:t xml:space="preserve">Asset </w:t>
      </w:r>
      <w:r w:rsidR="00F96252" w:rsidRPr="009C2183">
        <w:t>Ownership</w:t>
      </w:r>
      <w:bookmarkEnd w:id="18"/>
    </w:p>
    <w:p w14:paraId="096C0E0A" w14:textId="77777777" w:rsidR="00C066FF" w:rsidRDefault="00C066FF" w:rsidP="009B0CF4">
      <w:pPr>
        <w:pStyle w:val="ListParagraph"/>
        <w:numPr>
          <w:ilvl w:val="0"/>
          <w:numId w:val="29"/>
        </w:numPr>
        <w:rPr>
          <w:rFonts w:ascii="Arial" w:hAnsi="Arial" w:cs="Arial"/>
        </w:rPr>
      </w:pPr>
      <w:r w:rsidRPr="009B0CF4">
        <w:rPr>
          <w:rFonts w:ascii="Arial" w:hAnsi="Arial" w:cs="Arial"/>
        </w:rPr>
        <w:t>E</w:t>
      </w:r>
      <w:r w:rsidR="00F22C54" w:rsidRPr="009B0CF4">
        <w:rPr>
          <w:rFonts w:ascii="Arial" w:hAnsi="Arial" w:cs="Arial"/>
        </w:rPr>
        <w:t>ach information</w:t>
      </w:r>
      <w:r w:rsidRPr="009B0CF4">
        <w:rPr>
          <w:rFonts w:ascii="Arial" w:hAnsi="Arial" w:cs="Arial"/>
        </w:rPr>
        <w:t xml:space="preserve"> asset, (hardware, software, application or data) </w:t>
      </w:r>
      <w:r w:rsidR="00F54ED7" w:rsidRPr="009B0CF4">
        <w:rPr>
          <w:rFonts w:ascii="Arial" w:hAnsi="Arial" w:cs="Arial"/>
        </w:rPr>
        <w:t>shall</w:t>
      </w:r>
      <w:r w:rsidRPr="009B0CF4">
        <w:rPr>
          <w:rFonts w:ascii="Arial" w:hAnsi="Arial" w:cs="Arial"/>
        </w:rPr>
        <w:t xml:space="preserve"> have </w:t>
      </w:r>
      <w:r w:rsidR="00281BA6" w:rsidRPr="009B0CF4">
        <w:rPr>
          <w:rFonts w:ascii="Arial" w:hAnsi="Arial" w:cs="Arial"/>
        </w:rPr>
        <w:t xml:space="preserve">a </w:t>
      </w:r>
      <w:r w:rsidRPr="009B0CF4">
        <w:rPr>
          <w:rFonts w:ascii="Arial" w:hAnsi="Arial" w:cs="Arial"/>
        </w:rPr>
        <w:t xml:space="preserve">named custodian who </w:t>
      </w:r>
      <w:r w:rsidR="00F54ED7" w:rsidRPr="009B0CF4">
        <w:rPr>
          <w:rFonts w:ascii="Arial" w:hAnsi="Arial" w:cs="Arial"/>
        </w:rPr>
        <w:t>shall</w:t>
      </w:r>
      <w:r w:rsidRPr="009B0CF4">
        <w:rPr>
          <w:rFonts w:ascii="Arial" w:hAnsi="Arial" w:cs="Arial"/>
        </w:rPr>
        <w:t xml:space="preserve"> be responsible for the </w:t>
      </w:r>
      <w:r w:rsidR="00F54ED7" w:rsidRPr="009B0CF4">
        <w:rPr>
          <w:rFonts w:ascii="Arial" w:hAnsi="Arial" w:cs="Arial"/>
        </w:rPr>
        <w:t xml:space="preserve">information </w:t>
      </w:r>
      <w:r w:rsidRPr="009B0CF4">
        <w:rPr>
          <w:rFonts w:ascii="Arial" w:hAnsi="Arial" w:cs="Arial"/>
        </w:rPr>
        <w:t xml:space="preserve">security of that asset. </w:t>
      </w:r>
    </w:p>
    <w:p w14:paraId="75E43062" w14:textId="77777777" w:rsidR="000B236E" w:rsidRPr="009B0CF4" w:rsidRDefault="000B236E" w:rsidP="009B0CF4">
      <w:pPr>
        <w:rPr>
          <w:rFonts w:ascii="Arial" w:hAnsi="Arial" w:cs="Arial"/>
        </w:rPr>
      </w:pPr>
    </w:p>
    <w:p w14:paraId="096C0E0B" w14:textId="1C314117" w:rsidR="004F0681" w:rsidRPr="009B0CF4" w:rsidRDefault="004F0681" w:rsidP="009B0CF4">
      <w:pPr>
        <w:pStyle w:val="Heading3"/>
        <w:rPr>
          <w:b w:val="0"/>
        </w:rPr>
      </w:pPr>
      <w:bookmarkStart w:id="19" w:name="_Toc448311621"/>
      <w:r w:rsidRPr="009C2183">
        <w:t>Asset Records</w:t>
      </w:r>
      <w:r w:rsidR="0092209A" w:rsidRPr="009C2183">
        <w:t xml:space="preserve"> and Management</w:t>
      </w:r>
      <w:bookmarkEnd w:id="19"/>
    </w:p>
    <w:p w14:paraId="17F40548" w14:textId="161877FA" w:rsidR="000842BF" w:rsidRPr="009B0CF4" w:rsidRDefault="004F0681" w:rsidP="009B0CF4">
      <w:pPr>
        <w:pStyle w:val="ListParagraph"/>
        <w:numPr>
          <w:ilvl w:val="0"/>
          <w:numId w:val="28"/>
        </w:numPr>
        <w:rPr>
          <w:rFonts w:ascii="Arial" w:hAnsi="Arial" w:cs="Arial"/>
        </w:rPr>
      </w:pPr>
      <w:r w:rsidRPr="009B0CF4">
        <w:rPr>
          <w:rFonts w:ascii="Arial" w:hAnsi="Arial" w:cs="Arial"/>
        </w:rPr>
        <w:t>An accurate record of business information assets</w:t>
      </w:r>
      <w:r w:rsidR="0092209A" w:rsidRPr="009B0CF4">
        <w:rPr>
          <w:rFonts w:ascii="Arial" w:hAnsi="Arial" w:cs="Arial"/>
        </w:rPr>
        <w:t xml:space="preserve">, including </w:t>
      </w:r>
      <w:r w:rsidR="000842BF" w:rsidRPr="009B0CF4">
        <w:rPr>
          <w:rFonts w:ascii="Arial" w:hAnsi="Arial" w:cs="Arial"/>
        </w:rPr>
        <w:t>source</w:t>
      </w:r>
      <w:r w:rsidR="00693E47" w:rsidRPr="009B0CF4">
        <w:rPr>
          <w:rFonts w:ascii="Arial" w:hAnsi="Arial" w:cs="Arial"/>
        </w:rPr>
        <w:t>, ownership</w:t>
      </w:r>
      <w:r w:rsidR="0092209A" w:rsidRPr="009B0CF4">
        <w:rPr>
          <w:rFonts w:ascii="Arial" w:hAnsi="Arial" w:cs="Arial"/>
        </w:rPr>
        <w:t>, modification and disposal</w:t>
      </w:r>
      <w:r w:rsidRPr="009B0CF4">
        <w:rPr>
          <w:rFonts w:ascii="Arial" w:hAnsi="Arial" w:cs="Arial"/>
        </w:rPr>
        <w:t xml:space="preserve"> shall be maintained.</w:t>
      </w:r>
      <w:r w:rsidR="0092209A" w:rsidRPr="009B0CF4">
        <w:rPr>
          <w:rFonts w:ascii="Arial" w:hAnsi="Arial" w:cs="Arial"/>
        </w:rPr>
        <w:t xml:space="preserve"> </w:t>
      </w:r>
    </w:p>
    <w:p w14:paraId="26C450EC" w14:textId="2460DAF6" w:rsidR="000B236E" w:rsidRDefault="000842BF" w:rsidP="009B0CF4">
      <w:pPr>
        <w:pStyle w:val="ListParagraph"/>
        <w:numPr>
          <w:ilvl w:val="0"/>
          <w:numId w:val="28"/>
        </w:numPr>
        <w:rPr>
          <w:rFonts w:ascii="Arial" w:hAnsi="Arial" w:cs="Arial"/>
        </w:rPr>
      </w:pPr>
      <w:r w:rsidRPr="009B0CF4">
        <w:rPr>
          <w:rFonts w:ascii="Arial" w:hAnsi="Arial" w:cs="Arial"/>
        </w:rPr>
        <w:t>All</w:t>
      </w:r>
      <w:r w:rsidR="0092209A" w:rsidRPr="009B0CF4">
        <w:rPr>
          <w:rFonts w:ascii="Arial" w:hAnsi="Arial" w:cs="Arial"/>
        </w:rPr>
        <w:t xml:space="preserve"> data shall be </w:t>
      </w:r>
      <w:r w:rsidRPr="009B0CF4">
        <w:rPr>
          <w:rFonts w:ascii="Arial" w:hAnsi="Arial" w:cs="Arial"/>
        </w:rPr>
        <w:t xml:space="preserve">securely wiped </w:t>
      </w:r>
      <w:r w:rsidR="0092209A" w:rsidRPr="009B0CF4">
        <w:rPr>
          <w:rFonts w:ascii="Arial" w:hAnsi="Arial" w:cs="Arial"/>
        </w:rPr>
        <w:t xml:space="preserve">from </w:t>
      </w:r>
      <w:r w:rsidRPr="009B0CF4">
        <w:rPr>
          <w:rFonts w:ascii="Arial" w:hAnsi="Arial" w:cs="Arial"/>
        </w:rPr>
        <w:t xml:space="preserve">all </w:t>
      </w:r>
      <w:r w:rsidR="0092209A" w:rsidRPr="009B0CF4">
        <w:rPr>
          <w:rFonts w:ascii="Arial" w:hAnsi="Arial" w:cs="Arial"/>
        </w:rPr>
        <w:t>hardware before disposal.</w:t>
      </w:r>
    </w:p>
    <w:p w14:paraId="381DB64D" w14:textId="77777777" w:rsidR="008223D6" w:rsidRPr="009B0CF4" w:rsidRDefault="008223D6" w:rsidP="009B0CF4">
      <w:pPr>
        <w:pStyle w:val="ListParagraph"/>
        <w:ind w:left="1440"/>
        <w:rPr>
          <w:rFonts w:ascii="Arial" w:hAnsi="Arial" w:cs="Arial"/>
        </w:rPr>
      </w:pPr>
    </w:p>
    <w:p w14:paraId="68874D35" w14:textId="02DC318C" w:rsidR="001D33D7" w:rsidRPr="009C2183" w:rsidRDefault="001D33D7" w:rsidP="009B0CF4">
      <w:pPr>
        <w:pStyle w:val="Heading3"/>
      </w:pPr>
      <w:bookmarkStart w:id="20" w:name="_Toc448311622"/>
      <w:r w:rsidRPr="009C2183">
        <w:t>Asset</w:t>
      </w:r>
      <w:r w:rsidR="008223D6">
        <w:t xml:space="preserve"> Handling</w:t>
      </w:r>
      <w:bookmarkEnd w:id="20"/>
    </w:p>
    <w:p w14:paraId="756F295D" w14:textId="15297C44" w:rsidR="001D33D7" w:rsidRPr="009B0CF4" w:rsidRDefault="001D33D7" w:rsidP="009B0CF4">
      <w:pPr>
        <w:pStyle w:val="ListParagraph"/>
        <w:numPr>
          <w:ilvl w:val="0"/>
          <w:numId w:val="42"/>
        </w:numPr>
        <w:rPr>
          <w:rFonts w:ascii="Arial" w:hAnsi="Arial" w:cs="Arial"/>
          <w:bCs/>
          <w:color w:val="000000" w:themeColor="text1"/>
        </w:rPr>
      </w:pPr>
      <w:r w:rsidRPr="009B0CF4">
        <w:rPr>
          <w:rFonts w:ascii="Arial" w:hAnsi="Arial" w:cs="Arial"/>
          <w:bCs/>
          <w:color w:val="C00000"/>
        </w:rPr>
        <w:t xml:space="preserve">[business] </w:t>
      </w:r>
      <w:r w:rsidRPr="009B0CF4">
        <w:rPr>
          <w:rFonts w:ascii="Arial" w:hAnsi="Arial" w:cs="Arial"/>
          <w:bCs/>
          <w:color w:val="000000" w:themeColor="text1"/>
        </w:rPr>
        <w:t xml:space="preserve">shall identify particularly valuable or sensitive information assets through the use of data classification. </w:t>
      </w:r>
    </w:p>
    <w:p w14:paraId="4492D2E4" w14:textId="1D602399" w:rsidR="001D33D7" w:rsidRDefault="001D33D7" w:rsidP="009B0CF4">
      <w:pPr>
        <w:pStyle w:val="ListParagraph"/>
        <w:numPr>
          <w:ilvl w:val="0"/>
          <w:numId w:val="42"/>
        </w:numPr>
        <w:rPr>
          <w:rFonts w:ascii="Arial" w:hAnsi="Arial" w:cs="Arial"/>
          <w:color w:val="000000" w:themeColor="text1"/>
        </w:rPr>
      </w:pPr>
      <w:r w:rsidRPr="009B0CF4">
        <w:rPr>
          <w:rFonts w:ascii="Arial" w:hAnsi="Arial" w:cs="Arial"/>
          <w:color w:val="000000" w:themeColor="text1"/>
        </w:rPr>
        <w:t xml:space="preserve">All staff are responsible for handling information assets in accordance with this security policy. Where possible the data classification shall be marked upon the asset itself. </w:t>
      </w:r>
    </w:p>
    <w:p w14:paraId="5E6EDB73" w14:textId="55FE73F2" w:rsidR="001D33D7" w:rsidRPr="009B0CF4" w:rsidRDefault="001D33D7" w:rsidP="009B0CF4">
      <w:pPr>
        <w:pStyle w:val="ListParagraph"/>
        <w:numPr>
          <w:ilvl w:val="0"/>
          <w:numId w:val="42"/>
        </w:numPr>
        <w:rPr>
          <w:rFonts w:ascii="Arial" w:hAnsi="Arial" w:cs="Arial"/>
          <w:color w:val="000000" w:themeColor="text1"/>
        </w:rPr>
      </w:pPr>
      <w:r w:rsidRPr="009B0CF4">
        <w:rPr>
          <w:rFonts w:ascii="Arial" w:hAnsi="Arial" w:cs="Arial"/>
          <w:color w:val="000000" w:themeColor="text1"/>
        </w:rPr>
        <w:t xml:space="preserve">All company information </w:t>
      </w:r>
      <w:r>
        <w:rPr>
          <w:rFonts w:ascii="Arial" w:hAnsi="Arial" w:cs="Arial"/>
          <w:color w:val="000000" w:themeColor="text1"/>
        </w:rPr>
        <w:t>shall</w:t>
      </w:r>
      <w:r w:rsidRPr="009B0CF4">
        <w:rPr>
          <w:rFonts w:ascii="Arial" w:hAnsi="Arial" w:cs="Arial"/>
          <w:color w:val="000000" w:themeColor="text1"/>
        </w:rPr>
        <w:t xml:space="preserve"> be categorised into one of the three categories in the table below based on the description and examples provided:</w:t>
      </w:r>
    </w:p>
    <w:p w14:paraId="5DE5B0C1" w14:textId="77777777" w:rsidR="001D33D7" w:rsidRPr="00AE6E69" w:rsidRDefault="001D33D7" w:rsidP="001D33D7">
      <w:pPr>
        <w:ind w:left="792"/>
        <w:rPr>
          <w:rFonts w:ascii="Arial" w:hAnsi="Arial" w:cs="Arial"/>
          <w:color w:val="000000" w:themeColor="text1"/>
        </w:rPr>
      </w:pPr>
    </w:p>
    <w:tbl>
      <w:tblPr>
        <w:tblStyle w:val="TableGrid"/>
        <w:tblW w:w="0" w:type="auto"/>
        <w:tblInd w:w="792" w:type="dxa"/>
        <w:tblLook w:val="04A0" w:firstRow="1" w:lastRow="0" w:firstColumn="1" w:lastColumn="0" w:noHBand="0" w:noVBand="1"/>
      </w:tblPr>
      <w:tblGrid>
        <w:gridCol w:w="1681"/>
        <w:gridCol w:w="3304"/>
        <w:gridCol w:w="2673"/>
      </w:tblGrid>
      <w:tr w:rsidR="001D33D7" w:rsidRPr="00AE6E69" w14:paraId="12938F78" w14:textId="77777777" w:rsidTr="00131B8F">
        <w:trPr>
          <w:trHeight w:val="379"/>
        </w:trPr>
        <w:tc>
          <w:tcPr>
            <w:tcW w:w="1903" w:type="dxa"/>
          </w:tcPr>
          <w:p w14:paraId="4FBABE1E" w14:textId="77777777" w:rsidR="001D33D7" w:rsidRPr="009B0CF4" w:rsidRDefault="001D33D7" w:rsidP="00131B8F">
            <w:pPr>
              <w:rPr>
                <w:rFonts w:ascii="Arial" w:hAnsi="Arial" w:cs="Arial"/>
                <w:b/>
                <w:color w:val="000000" w:themeColor="text1"/>
              </w:rPr>
            </w:pPr>
            <w:r w:rsidRPr="009B0CF4">
              <w:rPr>
                <w:rFonts w:ascii="Arial" w:hAnsi="Arial" w:cs="Arial"/>
                <w:b/>
                <w:color w:val="000000" w:themeColor="text1"/>
              </w:rPr>
              <w:t>Category</w:t>
            </w:r>
          </w:p>
        </w:tc>
        <w:tc>
          <w:tcPr>
            <w:tcW w:w="4177" w:type="dxa"/>
          </w:tcPr>
          <w:p w14:paraId="4A1C7537" w14:textId="77777777" w:rsidR="001D33D7" w:rsidRPr="009B0CF4" w:rsidRDefault="001D33D7" w:rsidP="00131B8F">
            <w:pPr>
              <w:rPr>
                <w:rFonts w:ascii="Arial" w:hAnsi="Arial" w:cs="Arial"/>
                <w:b/>
                <w:color w:val="000000" w:themeColor="text1"/>
              </w:rPr>
            </w:pPr>
            <w:r w:rsidRPr="009B0CF4">
              <w:rPr>
                <w:rFonts w:ascii="Arial" w:hAnsi="Arial" w:cs="Arial"/>
                <w:b/>
                <w:color w:val="000000" w:themeColor="text1"/>
              </w:rPr>
              <w:t>Description</w:t>
            </w:r>
          </w:p>
        </w:tc>
        <w:tc>
          <w:tcPr>
            <w:tcW w:w="3041" w:type="dxa"/>
          </w:tcPr>
          <w:p w14:paraId="40C9A389" w14:textId="77777777" w:rsidR="001D33D7" w:rsidRPr="009B0CF4" w:rsidRDefault="001D33D7" w:rsidP="00131B8F">
            <w:pPr>
              <w:rPr>
                <w:rFonts w:ascii="Arial" w:hAnsi="Arial" w:cs="Arial"/>
                <w:b/>
                <w:color w:val="000000" w:themeColor="text1"/>
              </w:rPr>
            </w:pPr>
            <w:r w:rsidRPr="009B0CF4">
              <w:rPr>
                <w:rFonts w:ascii="Arial" w:hAnsi="Arial" w:cs="Arial"/>
                <w:b/>
                <w:color w:val="000000" w:themeColor="text1"/>
              </w:rPr>
              <w:t>Example</w:t>
            </w:r>
          </w:p>
        </w:tc>
      </w:tr>
      <w:tr w:rsidR="001D33D7" w:rsidRPr="00AE6E69" w14:paraId="70AB6D95" w14:textId="77777777" w:rsidTr="00131B8F">
        <w:trPr>
          <w:trHeight w:val="357"/>
        </w:trPr>
        <w:tc>
          <w:tcPr>
            <w:tcW w:w="1903" w:type="dxa"/>
          </w:tcPr>
          <w:p w14:paraId="41F3BA1F" w14:textId="77777777" w:rsidR="001D33D7" w:rsidRPr="00AE6E69" w:rsidRDefault="001D33D7" w:rsidP="00131B8F">
            <w:pPr>
              <w:rPr>
                <w:rFonts w:ascii="Arial" w:hAnsi="Arial" w:cs="Arial"/>
                <w:color w:val="000000" w:themeColor="text1"/>
                <w:sz w:val="21"/>
              </w:rPr>
            </w:pPr>
            <w:r w:rsidRPr="00AE6E69">
              <w:rPr>
                <w:rFonts w:ascii="Arial" w:hAnsi="Arial" w:cs="Arial"/>
                <w:color w:val="000000" w:themeColor="text1"/>
                <w:sz w:val="21"/>
              </w:rPr>
              <w:t>Public</w:t>
            </w:r>
          </w:p>
        </w:tc>
        <w:tc>
          <w:tcPr>
            <w:tcW w:w="4177" w:type="dxa"/>
          </w:tcPr>
          <w:p w14:paraId="3E3814B3" w14:textId="77777777" w:rsidR="001D33D7" w:rsidRPr="00AE6E69" w:rsidRDefault="001D33D7" w:rsidP="00131B8F">
            <w:pPr>
              <w:rPr>
                <w:rFonts w:ascii="Arial" w:hAnsi="Arial" w:cs="Arial"/>
                <w:color w:val="000000" w:themeColor="text1"/>
                <w:sz w:val="21"/>
              </w:rPr>
            </w:pPr>
            <w:r w:rsidRPr="00AE6E69">
              <w:rPr>
                <w:rFonts w:ascii="Arial" w:hAnsi="Arial" w:cs="Arial"/>
                <w:color w:val="000000" w:themeColor="text1"/>
                <w:sz w:val="21"/>
              </w:rPr>
              <w:t xml:space="preserve">Information which is not confidential and can be made available </w:t>
            </w:r>
            <w:proofErr w:type="spellStart"/>
            <w:r w:rsidRPr="00AE6E69">
              <w:rPr>
                <w:rFonts w:ascii="Arial" w:hAnsi="Arial" w:cs="Arial"/>
                <w:color w:val="000000" w:themeColor="text1"/>
                <w:sz w:val="21"/>
              </w:rPr>
              <w:t>publically</w:t>
            </w:r>
            <w:proofErr w:type="spellEnd"/>
            <w:r w:rsidRPr="00AE6E69">
              <w:rPr>
                <w:rFonts w:ascii="Arial" w:hAnsi="Arial" w:cs="Arial"/>
                <w:color w:val="000000" w:themeColor="text1"/>
                <w:sz w:val="21"/>
              </w:rPr>
              <w:t xml:space="preserve"> through any channels. </w:t>
            </w:r>
          </w:p>
        </w:tc>
        <w:tc>
          <w:tcPr>
            <w:tcW w:w="3041" w:type="dxa"/>
          </w:tcPr>
          <w:p w14:paraId="087EDDEA" w14:textId="77777777" w:rsidR="001D33D7" w:rsidRPr="00AE6E69" w:rsidRDefault="001D33D7" w:rsidP="00131B8F">
            <w:pPr>
              <w:pStyle w:val="ListParagraph"/>
              <w:numPr>
                <w:ilvl w:val="0"/>
                <w:numId w:val="31"/>
              </w:numPr>
              <w:rPr>
                <w:rFonts w:ascii="Arial" w:hAnsi="Arial" w:cs="Arial"/>
                <w:color w:val="000000" w:themeColor="text1"/>
                <w:sz w:val="21"/>
              </w:rPr>
            </w:pPr>
            <w:r>
              <w:rPr>
                <w:rFonts w:ascii="Arial" w:hAnsi="Arial" w:cs="Arial"/>
                <w:color w:val="000000" w:themeColor="text1"/>
                <w:sz w:val="21"/>
              </w:rPr>
              <w:t>Details of products and services on the website</w:t>
            </w:r>
          </w:p>
          <w:p w14:paraId="0614070B" w14:textId="409B81FD" w:rsidR="001D33D7" w:rsidRPr="00AE6E69" w:rsidRDefault="00144FF4" w:rsidP="00131B8F">
            <w:pPr>
              <w:pStyle w:val="ListParagraph"/>
              <w:numPr>
                <w:ilvl w:val="0"/>
                <w:numId w:val="31"/>
              </w:numPr>
              <w:rPr>
                <w:rFonts w:ascii="Arial" w:hAnsi="Arial" w:cs="Arial"/>
                <w:color w:val="000000" w:themeColor="text1"/>
                <w:sz w:val="21"/>
              </w:rPr>
            </w:pPr>
            <w:r>
              <w:rPr>
                <w:rFonts w:ascii="Arial" w:hAnsi="Arial" w:cs="Arial"/>
                <w:color w:val="000000" w:themeColor="text1"/>
                <w:sz w:val="21"/>
              </w:rPr>
              <w:t>Published company information</w:t>
            </w:r>
          </w:p>
          <w:p w14:paraId="495EEAD7" w14:textId="1DA8C396" w:rsidR="001D33D7" w:rsidRPr="00AE6E69" w:rsidRDefault="00144FF4" w:rsidP="00131B8F">
            <w:pPr>
              <w:pStyle w:val="ListParagraph"/>
              <w:numPr>
                <w:ilvl w:val="0"/>
                <w:numId w:val="31"/>
              </w:numPr>
              <w:rPr>
                <w:rFonts w:ascii="Arial" w:hAnsi="Arial" w:cs="Arial"/>
                <w:color w:val="000000" w:themeColor="text1"/>
                <w:sz w:val="21"/>
              </w:rPr>
            </w:pPr>
            <w:r>
              <w:rPr>
                <w:rFonts w:ascii="Arial" w:hAnsi="Arial" w:cs="Arial"/>
                <w:color w:val="000000" w:themeColor="text1"/>
                <w:sz w:val="21"/>
              </w:rPr>
              <w:t>S</w:t>
            </w:r>
            <w:r w:rsidR="001D33D7" w:rsidRPr="00AE6E69">
              <w:rPr>
                <w:rFonts w:ascii="Arial" w:hAnsi="Arial" w:cs="Arial"/>
                <w:color w:val="000000" w:themeColor="text1"/>
                <w:sz w:val="21"/>
              </w:rPr>
              <w:t>ocial media updates</w:t>
            </w:r>
          </w:p>
          <w:p w14:paraId="59641CA3" w14:textId="77777777" w:rsidR="001D33D7" w:rsidRPr="00AE6E69" w:rsidRDefault="001D33D7" w:rsidP="00131B8F">
            <w:pPr>
              <w:pStyle w:val="ListParagraph"/>
              <w:numPr>
                <w:ilvl w:val="0"/>
                <w:numId w:val="31"/>
              </w:numPr>
              <w:rPr>
                <w:rFonts w:ascii="Arial" w:hAnsi="Arial" w:cs="Arial"/>
                <w:color w:val="000000" w:themeColor="text1"/>
                <w:sz w:val="21"/>
              </w:rPr>
            </w:pPr>
            <w:r w:rsidRPr="00AE6E69">
              <w:rPr>
                <w:rFonts w:ascii="Arial" w:hAnsi="Arial" w:cs="Arial"/>
                <w:color w:val="000000" w:themeColor="text1"/>
                <w:sz w:val="21"/>
              </w:rPr>
              <w:t>Press releases</w:t>
            </w:r>
          </w:p>
        </w:tc>
      </w:tr>
      <w:tr w:rsidR="001D33D7" w:rsidRPr="00AE6E69" w14:paraId="2D10BA72" w14:textId="77777777" w:rsidTr="00131B8F">
        <w:trPr>
          <w:trHeight w:val="758"/>
        </w:trPr>
        <w:tc>
          <w:tcPr>
            <w:tcW w:w="1903" w:type="dxa"/>
          </w:tcPr>
          <w:p w14:paraId="7B97DB32" w14:textId="77777777" w:rsidR="001D33D7" w:rsidRPr="00AE6E69" w:rsidRDefault="001D33D7" w:rsidP="00131B8F">
            <w:pPr>
              <w:rPr>
                <w:rFonts w:ascii="Arial" w:hAnsi="Arial" w:cs="Arial"/>
                <w:color w:val="000000" w:themeColor="text1"/>
                <w:sz w:val="21"/>
              </w:rPr>
            </w:pPr>
            <w:r>
              <w:rPr>
                <w:rFonts w:ascii="Arial" w:hAnsi="Arial" w:cs="Arial"/>
                <w:color w:val="000000" w:themeColor="text1"/>
                <w:sz w:val="21"/>
              </w:rPr>
              <w:t>Amber Information</w:t>
            </w:r>
          </w:p>
        </w:tc>
        <w:tc>
          <w:tcPr>
            <w:tcW w:w="4177" w:type="dxa"/>
          </w:tcPr>
          <w:p w14:paraId="0BC106ED" w14:textId="77777777" w:rsidR="001D33D7" w:rsidRPr="00AE6E69" w:rsidRDefault="001D33D7" w:rsidP="00131B8F">
            <w:pPr>
              <w:rPr>
                <w:rFonts w:ascii="Arial" w:hAnsi="Arial" w:cs="Arial"/>
                <w:color w:val="000000" w:themeColor="text1"/>
                <w:sz w:val="21"/>
              </w:rPr>
            </w:pPr>
            <w:r w:rsidRPr="00AE6E69">
              <w:rPr>
                <w:rFonts w:ascii="Arial" w:hAnsi="Arial" w:cs="Arial"/>
                <w:color w:val="000000" w:themeColor="text1"/>
                <w:sz w:val="21"/>
              </w:rPr>
              <w:t xml:space="preserve">Information which, if lost or </w:t>
            </w:r>
            <w:proofErr w:type="spellStart"/>
            <w:r w:rsidRPr="00AE6E69">
              <w:rPr>
                <w:rFonts w:ascii="Arial" w:hAnsi="Arial" w:cs="Arial"/>
                <w:color w:val="000000" w:themeColor="text1"/>
                <w:sz w:val="21"/>
              </w:rPr>
              <w:t>or</w:t>
            </w:r>
            <w:proofErr w:type="spellEnd"/>
            <w:r w:rsidRPr="00AE6E69">
              <w:rPr>
                <w:rFonts w:ascii="Arial" w:hAnsi="Arial" w:cs="Arial"/>
                <w:color w:val="000000" w:themeColor="text1"/>
                <w:sz w:val="21"/>
              </w:rPr>
              <w:t xml:space="preserve"> made available to unauthorised persons could impact the company’s effectiveness, benefit competitors or cause </w:t>
            </w:r>
            <w:r w:rsidRPr="00AE6E69">
              <w:rPr>
                <w:rFonts w:ascii="Arial" w:hAnsi="Arial" w:cs="Arial"/>
                <w:color w:val="000000" w:themeColor="text1"/>
                <w:sz w:val="21"/>
              </w:rPr>
              <w:lastRenderedPageBreak/>
              <w:t xml:space="preserve">embarrassment to </w:t>
            </w:r>
            <w:r>
              <w:rPr>
                <w:rFonts w:ascii="Arial" w:hAnsi="Arial" w:cs="Arial"/>
                <w:color w:val="000000" w:themeColor="text1"/>
                <w:sz w:val="21"/>
              </w:rPr>
              <w:t>the organisation</w:t>
            </w:r>
            <w:r w:rsidRPr="00AE6E69">
              <w:rPr>
                <w:rFonts w:ascii="Arial" w:hAnsi="Arial" w:cs="Arial"/>
                <w:color w:val="000000" w:themeColor="text1"/>
                <w:sz w:val="21"/>
              </w:rPr>
              <w:t xml:space="preserve"> and/or its partners  </w:t>
            </w:r>
          </w:p>
        </w:tc>
        <w:tc>
          <w:tcPr>
            <w:tcW w:w="3041" w:type="dxa"/>
          </w:tcPr>
          <w:p w14:paraId="07336C05" w14:textId="77777777" w:rsidR="001D33D7" w:rsidRPr="00AE6E69" w:rsidRDefault="001D33D7" w:rsidP="00131B8F">
            <w:pPr>
              <w:pStyle w:val="ListParagraph"/>
              <w:numPr>
                <w:ilvl w:val="0"/>
                <w:numId w:val="32"/>
              </w:numPr>
              <w:rPr>
                <w:rFonts w:ascii="Arial" w:hAnsi="Arial" w:cs="Arial"/>
                <w:color w:val="000000" w:themeColor="text1"/>
                <w:sz w:val="21"/>
              </w:rPr>
            </w:pPr>
            <w:r w:rsidRPr="00AE6E69">
              <w:rPr>
                <w:rFonts w:ascii="Arial" w:hAnsi="Arial" w:cs="Arial"/>
                <w:color w:val="000000" w:themeColor="text1"/>
                <w:sz w:val="21"/>
              </w:rPr>
              <w:lastRenderedPageBreak/>
              <w:t>Company operating procedures and policy</w:t>
            </w:r>
          </w:p>
          <w:p w14:paraId="5AC3BEF3" w14:textId="77777777" w:rsidR="001D33D7" w:rsidRPr="00AE6E69" w:rsidRDefault="001D33D7" w:rsidP="00131B8F">
            <w:pPr>
              <w:pStyle w:val="ListParagraph"/>
              <w:numPr>
                <w:ilvl w:val="0"/>
                <w:numId w:val="32"/>
              </w:numPr>
              <w:rPr>
                <w:rFonts w:ascii="Arial" w:hAnsi="Arial" w:cs="Arial"/>
                <w:color w:val="000000" w:themeColor="text1"/>
                <w:sz w:val="21"/>
              </w:rPr>
            </w:pPr>
            <w:r>
              <w:rPr>
                <w:rFonts w:ascii="Arial" w:hAnsi="Arial" w:cs="Arial"/>
                <w:color w:val="000000" w:themeColor="text1"/>
                <w:sz w:val="21"/>
              </w:rPr>
              <w:lastRenderedPageBreak/>
              <w:t>Client</w:t>
            </w:r>
            <w:r w:rsidRPr="00AE6E69">
              <w:rPr>
                <w:rFonts w:ascii="Arial" w:hAnsi="Arial" w:cs="Arial"/>
                <w:color w:val="000000" w:themeColor="text1"/>
                <w:sz w:val="21"/>
              </w:rPr>
              <w:t xml:space="preserve"> contact details</w:t>
            </w:r>
          </w:p>
          <w:p w14:paraId="228166E4" w14:textId="77777777" w:rsidR="001D33D7" w:rsidRPr="00AE6E69" w:rsidRDefault="001D33D7" w:rsidP="00131B8F">
            <w:pPr>
              <w:pStyle w:val="ListParagraph"/>
              <w:numPr>
                <w:ilvl w:val="0"/>
                <w:numId w:val="32"/>
              </w:numPr>
              <w:rPr>
                <w:rFonts w:ascii="Arial" w:hAnsi="Arial" w:cs="Arial"/>
                <w:color w:val="000000" w:themeColor="text1"/>
                <w:sz w:val="21"/>
              </w:rPr>
            </w:pPr>
            <w:r w:rsidRPr="00AE6E69">
              <w:rPr>
                <w:rFonts w:ascii="Arial" w:hAnsi="Arial" w:cs="Arial"/>
                <w:color w:val="000000" w:themeColor="text1"/>
                <w:sz w:val="21"/>
              </w:rPr>
              <w:t>Company plans and financial information</w:t>
            </w:r>
          </w:p>
          <w:p w14:paraId="595500E8" w14:textId="77777777" w:rsidR="001D33D7" w:rsidRPr="00AE6E69" w:rsidRDefault="001D33D7" w:rsidP="00131B8F">
            <w:pPr>
              <w:pStyle w:val="ListParagraph"/>
              <w:numPr>
                <w:ilvl w:val="0"/>
                <w:numId w:val="32"/>
              </w:numPr>
              <w:rPr>
                <w:rFonts w:ascii="Arial" w:hAnsi="Arial" w:cs="Arial"/>
                <w:color w:val="000000" w:themeColor="text1"/>
                <w:sz w:val="21"/>
              </w:rPr>
            </w:pPr>
            <w:r w:rsidRPr="00AE6E69">
              <w:rPr>
                <w:rFonts w:ascii="Arial" w:hAnsi="Arial" w:cs="Arial"/>
                <w:color w:val="000000" w:themeColor="text1"/>
                <w:sz w:val="21"/>
              </w:rPr>
              <w:t xml:space="preserve">Basic employee information including personal data </w:t>
            </w:r>
          </w:p>
        </w:tc>
      </w:tr>
      <w:tr w:rsidR="001D33D7" w:rsidRPr="00AE6E69" w14:paraId="4640F068" w14:textId="77777777" w:rsidTr="009B0CF4">
        <w:trPr>
          <w:trHeight w:val="3257"/>
        </w:trPr>
        <w:tc>
          <w:tcPr>
            <w:tcW w:w="1903" w:type="dxa"/>
          </w:tcPr>
          <w:p w14:paraId="75CD6C0C" w14:textId="77777777" w:rsidR="001D33D7" w:rsidRPr="00AE6E69" w:rsidRDefault="001D33D7" w:rsidP="00131B8F">
            <w:pPr>
              <w:rPr>
                <w:rFonts w:ascii="Arial" w:hAnsi="Arial" w:cs="Arial"/>
                <w:color w:val="000000" w:themeColor="text1"/>
                <w:sz w:val="21"/>
              </w:rPr>
            </w:pPr>
            <w:r>
              <w:rPr>
                <w:rFonts w:ascii="Arial" w:hAnsi="Arial" w:cs="Arial"/>
                <w:color w:val="000000" w:themeColor="text1"/>
                <w:sz w:val="21"/>
              </w:rPr>
              <w:lastRenderedPageBreak/>
              <w:t>Red Information</w:t>
            </w:r>
          </w:p>
        </w:tc>
        <w:tc>
          <w:tcPr>
            <w:tcW w:w="4177" w:type="dxa"/>
          </w:tcPr>
          <w:p w14:paraId="64B6F0E2" w14:textId="77777777" w:rsidR="001D33D7" w:rsidRDefault="001D33D7" w:rsidP="00131B8F">
            <w:pPr>
              <w:rPr>
                <w:rFonts w:ascii="Arial" w:hAnsi="Arial" w:cs="Arial"/>
                <w:color w:val="000000" w:themeColor="text1"/>
                <w:sz w:val="21"/>
              </w:rPr>
            </w:pPr>
            <w:r w:rsidRPr="00AE6E69">
              <w:rPr>
                <w:rFonts w:ascii="Arial" w:hAnsi="Arial" w:cs="Arial"/>
                <w:color w:val="000000" w:themeColor="text1"/>
                <w:sz w:val="21"/>
              </w:rPr>
              <w:t xml:space="preserve">Information which, if lost or made available to unauthorised persons, could cause severe impact on the company’s ability to operate or cause significant reputational damage and distress to </w:t>
            </w:r>
            <w:r>
              <w:rPr>
                <w:rFonts w:ascii="Arial" w:hAnsi="Arial" w:cs="Arial"/>
                <w:color w:val="000000" w:themeColor="text1"/>
                <w:sz w:val="21"/>
              </w:rPr>
              <w:t>the organisation</w:t>
            </w:r>
            <w:r w:rsidRPr="00AE6E69">
              <w:rPr>
                <w:rFonts w:ascii="Arial" w:hAnsi="Arial" w:cs="Arial"/>
                <w:color w:val="000000" w:themeColor="text1"/>
                <w:sz w:val="21"/>
              </w:rPr>
              <w:t xml:space="preserve"> and/or its partners.</w:t>
            </w:r>
          </w:p>
          <w:p w14:paraId="5943F6ED" w14:textId="77777777" w:rsidR="001D33D7" w:rsidRPr="00AE6E69" w:rsidRDefault="001D33D7" w:rsidP="00131B8F">
            <w:pPr>
              <w:rPr>
                <w:rFonts w:ascii="Arial" w:hAnsi="Arial" w:cs="Arial"/>
                <w:color w:val="000000" w:themeColor="text1"/>
                <w:sz w:val="21"/>
              </w:rPr>
            </w:pPr>
          </w:p>
          <w:p w14:paraId="1F64C05C" w14:textId="77777777" w:rsidR="001D33D7" w:rsidRPr="00AE6E69" w:rsidRDefault="001D33D7" w:rsidP="00131B8F">
            <w:pPr>
              <w:rPr>
                <w:rFonts w:ascii="Arial" w:hAnsi="Arial" w:cs="Arial"/>
                <w:color w:val="000000" w:themeColor="text1"/>
                <w:sz w:val="21"/>
              </w:rPr>
            </w:pPr>
            <w:r w:rsidRPr="00AE6E69">
              <w:rPr>
                <w:rFonts w:ascii="Arial" w:hAnsi="Arial" w:cs="Arial"/>
                <w:color w:val="000000" w:themeColor="text1"/>
                <w:sz w:val="21"/>
              </w:rPr>
              <w:t>This information requires the highest levels of protection of confidentiality, integrity and availability.</w:t>
            </w:r>
          </w:p>
        </w:tc>
        <w:tc>
          <w:tcPr>
            <w:tcW w:w="3041" w:type="dxa"/>
          </w:tcPr>
          <w:p w14:paraId="7734503A" w14:textId="77777777" w:rsidR="001D33D7" w:rsidRDefault="001D33D7" w:rsidP="00131B8F">
            <w:pPr>
              <w:pStyle w:val="ListParagraph"/>
              <w:numPr>
                <w:ilvl w:val="0"/>
                <w:numId w:val="33"/>
              </w:numPr>
              <w:rPr>
                <w:rFonts w:ascii="Arial" w:hAnsi="Arial" w:cs="Arial"/>
                <w:color w:val="000000" w:themeColor="text1"/>
                <w:sz w:val="21"/>
              </w:rPr>
            </w:pPr>
            <w:r>
              <w:rPr>
                <w:rFonts w:ascii="Arial" w:hAnsi="Arial" w:cs="Arial"/>
                <w:color w:val="000000" w:themeColor="text1"/>
                <w:sz w:val="21"/>
              </w:rPr>
              <w:t>Client intellectual property</w:t>
            </w:r>
          </w:p>
          <w:p w14:paraId="6493D172" w14:textId="40B08176" w:rsidR="00144FF4" w:rsidRDefault="00144FF4" w:rsidP="00131B8F">
            <w:pPr>
              <w:pStyle w:val="ListParagraph"/>
              <w:numPr>
                <w:ilvl w:val="0"/>
                <w:numId w:val="33"/>
              </w:numPr>
              <w:rPr>
                <w:rFonts w:ascii="Arial" w:hAnsi="Arial" w:cs="Arial"/>
                <w:color w:val="000000" w:themeColor="text1"/>
                <w:sz w:val="21"/>
              </w:rPr>
            </w:pPr>
            <w:r>
              <w:rPr>
                <w:rFonts w:ascii="Arial" w:hAnsi="Arial" w:cs="Arial"/>
                <w:color w:val="000000" w:themeColor="text1"/>
                <w:sz w:val="21"/>
              </w:rPr>
              <w:t>Data in e-commerce systems</w:t>
            </w:r>
          </w:p>
          <w:p w14:paraId="2CF6B3DD" w14:textId="77777777" w:rsidR="001D33D7" w:rsidRPr="00AE6E69" w:rsidRDefault="001D33D7" w:rsidP="00131B8F">
            <w:pPr>
              <w:pStyle w:val="ListParagraph"/>
              <w:numPr>
                <w:ilvl w:val="0"/>
                <w:numId w:val="33"/>
              </w:numPr>
              <w:rPr>
                <w:rFonts w:ascii="Arial" w:hAnsi="Arial" w:cs="Arial"/>
                <w:color w:val="000000" w:themeColor="text1"/>
                <w:sz w:val="21"/>
              </w:rPr>
            </w:pPr>
            <w:r>
              <w:rPr>
                <w:rFonts w:ascii="Arial" w:hAnsi="Arial" w:cs="Arial"/>
                <w:color w:val="000000" w:themeColor="text1"/>
                <w:sz w:val="21"/>
              </w:rPr>
              <w:t>Employee salary details</w:t>
            </w:r>
          </w:p>
          <w:p w14:paraId="0F5EE341" w14:textId="77777777" w:rsidR="001D33D7" w:rsidRPr="00AE6E69" w:rsidRDefault="001D33D7" w:rsidP="00131B8F">
            <w:pPr>
              <w:pStyle w:val="ListParagraph"/>
              <w:numPr>
                <w:ilvl w:val="0"/>
                <w:numId w:val="33"/>
              </w:numPr>
              <w:rPr>
                <w:rFonts w:ascii="Arial" w:hAnsi="Arial" w:cs="Arial"/>
                <w:color w:val="000000" w:themeColor="text1"/>
                <w:sz w:val="21"/>
              </w:rPr>
            </w:pPr>
            <w:r w:rsidRPr="00AE6E69">
              <w:rPr>
                <w:rFonts w:ascii="Arial" w:hAnsi="Arial" w:cs="Arial"/>
                <w:color w:val="000000" w:themeColor="text1"/>
                <w:sz w:val="21"/>
              </w:rPr>
              <w:t xml:space="preserve">Any information defined as “sensitive personal data” under the Data Protection Act </w:t>
            </w:r>
          </w:p>
        </w:tc>
      </w:tr>
    </w:tbl>
    <w:p w14:paraId="7E3695F9" w14:textId="54657377" w:rsidR="000B236E" w:rsidRDefault="000B236E">
      <w:pPr>
        <w:rPr>
          <w:rFonts w:ascii="Arial" w:hAnsi="Arial" w:cs="Arial"/>
          <w:b/>
        </w:rPr>
      </w:pPr>
    </w:p>
    <w:p w14:paraId="096C0E0D" w14:textId="77777777" w:rsidR="00ED2A66" w:rsidRDefault="00AA2D34" w:rsidP="009B0CF4">
      <w:pPr>
        <w:pStyle w:val="Heading3"/>
      </w:pPr>
      <w:bookmarkStart w:id="21" w:name="_Toc448311623"/>
      <w:r>
        <w:t>Removable</w:t>
      </w:r>
      <w:r w:rsidR="00ED2A66">
        <w:t xml:space="preserve"> media</w:t>
      </w:r>
      <w:bookmarkEnd w:id="21"/>
    </w:p>
    <w:p w14:paraId="7FDC643D" w14:textId="0E8E8A04" w:rsidR="000B236E" w:rsidRDefault="000B236E" w:rsidP="009B0CF4">
      <w:pPr>
        <w:pStyle w:val="ListParagraph"/>
        <w:numPr>
          <w:ilvl w:val="0"/>
          <w:numId w:val="27"/>
        </w:numPr>
        <w:rPr>
          <w:rFonts w:ascii="Arial" w:hAnsi="Arial" w:cs="Arial"/>
          <w:color w:val="000000" w:themeColor="text1"/>
        </w:rPr>
      </w:pPr>
      <w:r>
        <w:rPr>
          <w:rFonts w:ascii="Arial" w:hAnsi="Arial" w:cs="Arial"/>
        </w:rPr>
        <w:t>O</w:t>
      </w:r>
      <w:r w:rsidRPr="009B0CF4">
        <w:rPr>
          <w:rFonts w:ascii="Arial" w:hAnsi="Arial" w:cs="Arial"/>
          <w:color w:val="000000" w:themeColor="text1"/>
        </w:rPr>
        <w:t>nly company provided removable</w:t>
      </w:r>
      <w:r w:rsidR="00AA2D34" w:rsidRPr="009B0CF4">
        <w:rPr>
          <w:rFonts w:ascii="Arial" w:hAnsi="Arial" w:cs="Arial"/>
          <w:color w:val="000000" w:themeColor="text1"/>
        </w:rPr>
        <w:t xml:space="preserve"> media</w:t>
      </w:r>
      <w:r w:rsidRPr="009B0CF4">
        <w:rPr>
          <w:rFonts w:ascii="Arial" w:hAnsi="Arial" w:cs="Arial"/>
          <w:color w:val="000000" w:themeColor="text1"/>
        </w:rPr>
        <w:t xml:space="preserve"> (such as USB memory sticks and recordable CDs/DVDs)</w:t>
      </w:r>
      <w:r w:rsidR="00AA2D34" w:rsidRPr="009B0CF4">
        <w:rPr>
          <w:rFonts w:ascii="Arial" w:hAnsi="Arial" w:cs="Arial"/>
          <w:color w:val="000000" w:themeColor="text1"/>
        </w:rPr>
        <w:t xml:space="preserve"> shall be </w:t>
      </w:r>
      <w:r w:rsidRPr="004F0EE9">
        <w:rPr>
          <w:rFonts w:ascii="Arial" w:hAnsi="Arial" w:cs="Arial"/>
          <w:color w:val="000000" w:themeColor="text1"/>
        </w:rPr>
        <w:t xml:space="preserve">used </w:t>
      </w:r>
      <w:r>
        <w:rPr>
          <w:rFonts w:ascii="Arial" w:hAnsi="Arial" w:cs="Arial"/>
          <w:color w:val="000000" w:themeColor="text1"/>
        </w:rPr>
        <w:t xml:space="preserve">to store business data </w:t>
      </w:r>
      <w:r w:rsidRPr="004F0EE9">
        <w:rPr>
          <w:rFonts w:ascii="Arial" w:hAnsi="Arial" w:cs="Arial"/>
          <w:color w:val="000000" w:themeColor="text1"/>
        </w:rPr>
        <w:t>and it</w:t>
      </w:r>
      <w:r w:rsidRPr="009B0CF4">
        <w:rPr>
          <w:rFonts w:ascii="Arial" w:hAnsi="Arial" w:cs="Arial"/>
          <w:color w:val="000000" w:themeColor="text1"/>
        </w:rPr>
        <w:t>s</w:t>
      </w:r>
      <w:r w:rsidR="00AA2D34" w:rsidRPr="009B0CF4">
        <w:rPr>
          <w:rFonts w:ascii="Arial" w:hAnsi="Arial" w:cs="Arial"/>
          <w:color w:val="000000" w:themeColor="text1"/>
        </w:rPr>
        <w:t xml:space="preserve"> use </w:t>
      </w:r>
      <w:r w:rsidRPr="009B0CF4">
        <w:rPr>
          <w:rFonts w:ascii="Arial" w:hAnsi="Arial" w:cs="Arial"/>
          <w:color w:val="000000" w:themeColor="text1"/>
        </w:rPr>
        <w:t xml:space="preserve">shall be </w:t>
      </w:r>
      <w:r w:rsidR="00AA2D34" w:rsidRPr="009B0CF4">
        <w:rPr>
          <w:rFonts w:ascii="Arial" w:hAnsi="Arial" w:cs="Arial"/>
          <w:color w:val="000000" w:themeColor="text1"/>
        </w:rPr>
        <w:t>recorded (</w:t>
      </w:r>
      <w:proofErr w:type="gramStart"/>
      <w:r w:rsidR="00AA2D34" w:rsidRPr="009B0CF4">
        <w:rPr>
          <w:rFonts w:ascii="Arial" w:hAnsi="Arial" w:cs="Arial"/>
          <w:color w:val="000000" w:themeColor="text1"/>
        </w:rPr>
        <w:t>e.g.</w:t>
      </w:r>
      <w:proofErr w:type="gramEnd"/>
      <w:r w:rsidR="00AA2D34" w:rsidRPr="009B0CF4">
        <w:rPr>
          <w:rFonts w:ascii="Arial" w:hAnsi="Arial" w:cs="Arial"/>
          <w:color w:val="000000" w:themeColor="text1"/>
        </w:rPr>
        <w:t xml:space="preserve"> serial number, date, issued to, returned). </w:t>
      </w:r>
    </w:p>
    <w:p w14:paraId="1B5A967A" w14:textId="53DE4F7E" w:rsidR="000B236E" w:rsidRDefault="000B236E" w:rsidP="000B236E">
      <w:pPr>
        <w:pStyle w:val="ListParagraph"/>
        <w:numPr>
          <w:ilvl w:val="0"/>
          <w:numId w:val="27"/>
        </w:numPr>
        <w:rPr>
          <w:rFonts w:ascii="Arial" w:hAnsi="Arial" w:cs="Arial"/>
        </w:rPr>
      </w:pPr>
      <w:r w:rsidRPr="009416B7">
        <w:rPr>
          <w:rFonts w:ascii="Arial" w:hAnsi="Arial" w:cs="Arial"/>
        </w:rPr>
        <w:t>Removable media of all types that contain software or data from external sources, or that ha</w:t>
      </w:r>
      <w:r>
        <w:rPr>
          <w:rFonts w:ascii="Arial" w:hAnsi="Arial" w:cs="Arial"/>
        </w:rPr>
        <w:t>s</w:t>
      </w:r>
      <w:r w:rsidRPr="009416B7">
        <w:rPr>
          <w:rFonts w:ascii="Arial" w:hAnsi="Arial" w:cs="Arial"/>
        </w:rPr>
        <w:t xml:space="preserve"> been used on external equipment, require the approval of </w:t>
      </w:r>
      <w:r w:rsidRPr="009416B7">
        <w:rPr>
          <w:rFonts w:ascii="Arial" w:hAnsi="Arial" w:cs="Arial"/>
          <w:color w:val="FF0000"/>
        </w:rPr>
        <w:t>[title]</w:t>
      </w:r>
      <w:r w:rsidRPr="009416B7">
        <w:rPr>
          <w:rFonts w:ascii="Arial" w:hAnsi="Arial" w:cs="Arial"/>
        </w:rPr>
        <w:t xml:space="preserve"> before they may be used on business systems. Such media</w:t>
      </w:r>
      <w:r>
        <w:rPr>
          <w:rFonts w:ascii="Arial" w:hAnsi="Arial" w:cs="Arial"/>
        </w:rPr>
        <w:t xml:space="preserve"> must </w:t>
      </w:r>
      <w:r w:rsidRPr="009416B7">
        <w:rPr>
          <w:rFonts w:ascii="Arial" w:hAnsi="Arial" w:cs="Arial"/>
        </w:rPr>
        <w:t xml:space="preserve">be </w:t>
      </w:r>
      <w:r>
        <w:rPr>
          <w:rFonts w:ascii="Arial" w:hAnsi="Arial" w:cs="Arial"/>
        </w:rPr>
        <w:t>scanned by anti-</w:t>
      </w:r>
      <w:r w:rsidRPr="009416B7">
        <w:rPr>
          <w:rFonts w:ascii="Arial" w:hAnsi="Arial" w:cs="Arial"/>
        </w:rPr>
        <w:t xml:space="preserve">virus </w:t>
      </w:r>
      <w:r>
        <w:rPr>
          <w:rFonts w:ascii="Arial" w:hAnsi="Arial" w:cs="Arial"/>
        </w:rPr>
        <w:t>before</w:t>
      </w:r>
      <w:r w:rsidRPr="009416B7">
        <w:rPr>
          <w:rFonts w:ascii="Arial" w:hAnsi="Arial" w:cs="Arial"/>
        </w:rPr>
        <w:t xml:space="preserve"> being used.  </w:t>
      </w:r>
    </w:p>
    <w:p w14:paraId="7636C5A6" w14:textId="5B3C91D7" w:rsidR="000B236E" w:rsidRPr="009B0CF4" w:rsidRDefault="000B236E">
      <w:pPr>
        <w:pStyle w:val="ListParagraph"/>
        <w:numPr>
          <w:ilvl w:val="0"/>
          <w:numId w:val="27"/>
        </w:numPr>
        <w:rPr>
          <w:rFonts w:ascii="Arial" w:hAnsi="Arial" w:cs="Arial"/>
          <w:color w:val="000000" w:themeColor="text1"/>
        </w:rPr>
      </w:pPr>
      <w:r w:rsidRPr="009416B7">
        <w:rPr>
          <w:rFonts w:ascii="Arial" w:hAnsi="Arial" w:cs="Arial"/>
          <w:color w:val="000000" w:themeColor="text1"/>
        </w:rPr>
        <w:t xml:space="preserve">Where indicated by the risk assessment, systems shall be prevented from using removable media. </w:t>
      </w:r>
    </w:p>
    <w:p w14:paraId="096C0E11" w14:textId="00187A26" w:rsidR="0036102C" w:rsidRDefault="000B236E" w:rsidP="009B0CF4">
      <w:pPr>
        <w:pStyle w:val="Heading3"/>
      </w:pPr>
      <w:r w:rsidRPr="009416B7">
        <w:t>Users breaching th</w:t>
      </w:r>
      <w:r>
        <w:t>ese</w:t>
      </w:r>
      <w:r w:rsidRPr="009416B7">
        <w:t xml:space="preserve"> requirement</w:t>
      </w:r>
      <w:r>
        <w:t>s</w:t>
      </w:r>
      <w:r w:rsidRPr="009416B7">
        <w:t xml:space="preserve"> may be subject to disciplinary </w:t>
      </w:r>
      <w:proofErr w:type="spellStart"/>
      <w:proofErr w:type="gramStart"/>
      <w:r w:rsidRPr="009416B7">
        <w:t>action.</w:t>
      </w:r>
      <w:bookmarkStart w:id="22" w:name="_Toc448311624"/>
      <w:r w:rsidR="0036102C">
        <w:t>Mobile</w:t>
      </w:r>
      <w:proofErr w:type="spellEnd"/>
      <w:proofErr w:type="gramEnd"/>
      <w:r w:rsidR="0036102C">
        <w:t xml:space="preserve"> </w:t>
      </w:r>
      <w:r w:rsidR="00BB357C">
        <w:t>working</w:t>
      </w:r>
      <w:bookmarkEnd w:id="22"/>
    </w:p>
    <w:p w14:paraId="7D08649A" w14:textId="0BDE79EC" w:rsidR="00BB357C" w:rsidRDefault="00BB357C" w:rsidP="009B0CF4">
      <w:pPr>
        <w:pStyle w:val="ListParagraph"/>
        <w:numPr>
          <w:ilvl w:val="0"/>
          <w:numId w:val="25"/>
        </w:numPr>
        <w:rPr>
          <w:rFonts w:ascii="Arial" w:hAnsi="Arial" w:cs="Arial"/>
        </w:rPr>
      </w:pPr>
      <w:r>
        <w:rPr>
          <w:rFonts w:ascii="Arial" w:hAnsi="Arial" w:cs="Arial"/>
        </w:rPr>
        <w:t xml:space="preserve">Where necessary, staff may use </w:t>
      </w:r>
      <w:r w:rsidR="001D33D7">
        <w:rPr>
          <w:rFonts w:ascii="Arial" w:hAnsi="Arial" w:cs="Arial"/>
        </w:rPr>
        <w:t xml:space="preserve">company-supplied </w:t>
      </w:r>
      <w:r>
        <w:rPr>
          <w:rFonts w:ascii="Arial" w:hAnsi="Arial" w:cs="Arial"/>
        </w:rPr>
        <w:t>mobile devices such as phones, tablets and laptops to meet their job role requirements</w:t>
      </w:r>
    </w:p>
    <w:p w14:paraId="7F9E5CAD" w14:textId="601D20B4" w:rsidR="000842BF" w:rsidRPr="009B0CF4" w:rsidRDefault="00523FC3" w:rsidP="009B0CF4">
      <w:pPr>
        <w:pStyle w:val="ListParagraph"/>
        <w:numPr>
          <w:ilvl w:val="0"/>
          <w:numId w:val="25"/>
        </w:numPr>
        <w:rPr>
          <w:rFonts w:ascii="Arial" w:hAnsi="Arial" w:cs="Arial"/>
        </w:rPr>
      </w:pPr>
      <w:r w:rsidRPr="009B0CF4">
        <w:rPr>
          <w:rFonts w:ascii="Arial" w:hAnsi="Arial" w:cs="Arial"/>
        </w:rPr>
        <w:t>Use of mobile devices for business purposes (</w:t>
      </w:r>
      <w:r w:rsidR="000842BF" w:rsidRPr="009B0CF4">
        <w:rPr>
          <w:rFonts w:ascii="Arial" w:hAnsi="Arial" w:cs="Arial"/>
        </w:rPr>
        <w:t xml:space="preserve">whether </w:t>
      </w:r>
      <w:r w:rsidRPr="009B0CF4">
        <w:rPr>
          <w:rFonts w:ascii="Arial" w:hAnsi="Arial" w:cs="Arial"/>
        </w:rPr>
        <w:t>business</w:t>
      </w:r>
      <w:r w:rsidR="000842BF" w:rsidRPr="009B0CF4">
        <w:rPr>
          <w:rFonts w:ascii="Arial" w:hAnsi="Arial" w:cs="Arial"/>
        </w:rPr>
        <w:t>-owned or personal devices</w:t>
      </w:r>
      <w:r w:rsidRPr="009B0CF4">
        <w:rPr>
          <w:rFonts w:ascii="Arial" w:hAnsi="Arial" w:cs="Arial"/>
        </w:rPr>
        <w:t xml:space="preserve">) requires the approval of </w:t>
      </w:r>
      <w:r w:rsidRPr="009B0CF4">
        <w:rPr>
          <w:rFonts w:ascii="Arial" w:hAnsi="Arial" w:cs="Arial"/>
          <w:color w:val="FF0000"/>
        </w:rPr>
        <w:t>[title]</w:t>
      </w:r>
      <w:r w:rsidRPr="009B0CF4">
        <w:rPr>
          <w:rFonts w:ascii="Arial" w:hAnsi="Arial" w:cs="Arial"/>
        </w:rPr>
        <w:t>.</w:t>
      </w:r>
    </w:p>
    <w:p w14:paraId="637C854F" w14:textId="298D9953" w:rsidR="000842BF" w:rsidRPr="009B0CF4" w:rsidRDefault="00523FC3" w:rsidP="009B0CF4">
      <w:pPr>
        <w:pStyle w:val="ListParagraph"/>
        <w:numPr>
          <w:ilvl w:val="0"/>
          <w:numId w:val="25"/>
        </w:numPr>
        <w:rPr>
          <w:rFonts w:ascii="Arial" w:hAnsi="Arial" w:cs="Arial"/>
          <w:color w:val="000000" w:themeColor="text1"/>
        </w:rPr>
      </w:pPr>
      <w:r w:rsidRPr="009B0CF4">
        <w:rPr>
          <w:rFonts w:ascii="Arial" w:hAnsi="Arial" w:cs="Arial"/>
        </w:rPr>
        <w:t>Such devices must have anti-malware software installed</w:t>
      </w:r>
      <w:r w:rsidR="0010772C" w:rsidRPr="009B0CF4">
        <w:rPr>
          <w:rFonts w:ascii="Arial" w:hAnsi="Arial" w:cs="Arial"/>
        </w:rPr>
        <w:t xml:space="preserve"> </w:t>
      </w:r>
      <w:r w:rsidR="000842BF" w:rsidRPr="009B0CF4">
        <w:rPr>
          <w:rFonts w:ascii="Arial" w:hAnsi="Arial" w:cs="Arial"/>
        </w:rPr>
        <w:t>(if available for the device)</w:t>
      </w:r>
      <w:r w:rsidRPr="009B0CF4">
        <w:rPr>
          <w:rFonts w:ascii="Arial" w:hAnsi="Arial" w:cs="Arial"/>
        </w:rPr>
        <w:t xml:space="preserve">, </w:t>
      </w:r>
      <w:r w:rsidR="001D33D7">
        <w:rPr>
          <w:rFonts w:ascii="Arial" w:hAnsi="Arial" w:cs="Arial"/>
        </w:rPr>
        <w:t xml:space="preserve">must </w:t>
      </w:r>
      <w:r w:rsidRPr="009B0CF4">
        <w:rPr>
          <w:rFonts w:ascii="Arial" w:hAnsi="Arial" w:cs="Arial"/>
        </w:rPr>
        <w:t xml:space="preserve">have </w:t>
      </w:r>
      <w:r w:rsidR="000842BF" w:rsidRPr="009B0CF4">
        <w:rPr>
          <w:rFonts w:ascii="Arial" w:hAnsi="Arial" w:cs="Arial"/>
        </w:rPr>
        <w:t>PIN</w:t>
      </w:r>
      <w:r w:rsidRPr="009B0CF4">
        <w:rPr>
          <w:rFonts w:ascii="Arial" w:hAnsi="Arial" w:cs="Arial"/>
        </w:rPr>
        <w:t xml:space="preserve">, password or other authentication </w:t>
      </w:r>
      <w:r w:rsidR="000842BF" w:rsidRPr="009B0CF4">
        <w:rPr>
          <w:rFonts w:ascii="Arial" w:hAnsi="Arial" w:cs="Arial"/>
        </w:rPr>
        <w:t>configured</w:t>
      </w:r>
      <w:r w:rsidRPr="009B0CF4">
        <w:rPr>
          <w:rFonts w:ascii="Arial" w:hAnsi="Arial" w:cs="Arial"/>
        </w:rPr>
        <w:t xml:space="preserve">, </w:t>
      </w:r>
      <w:r w:rsidR="001D33D7">
        <w:rPr>
          <w:rFonts w:ascii="Arial" w:hAnsi="Arial" w:cs="Arial"/>
        </w:rPr>
        <w:t xml:space="preserve">must </w:t>
      </w:r>
      <w:r w:rsidRPr="009B0CF4">
        <w:rPr>
          <w:rFonts w:ascii="Arial" w:hAnsi="Arial" w:cs="Arial"/>
        </w:rPr>
        <w:t xml:space="preserve">be encrypted </w:t>
      </w:r>
      <w:r w:rsidR="000842BF" w:rsidRPr="009B0CF4">
        <w:rPr>
          <w:rFonts w:ascii="Arial" w:hAnsi="Arial" w:cs="Arial"/>
        </w:rPr>
        <w:t>(if available for the device)</w:t>
      </w:r>
      <w:r w:rsidRPr="009B0CF4">
        <w:rPr>
          <w:rFonts w:ascii="Arial" w:hAnsi="Arial" w:cs="Arial"/>
        </w:rPr>
        <w:t xml:space="preserve"> and be capable of being remotely wiped. </w:t>
      </w:r>
      <w:r w:rsidR="001D33D7">
        <w:rPr>
          <w:rFonts w:ascii="Arial" w:hAnsi="Arial" w:cs="Arial"/>
        </w:rPr>
        <w:t>They must also comply wit</w:t>
      </w:r>
      <w:r w:rsidR="001D33D7" w:rsidRPr="009B0CF4">
        <w:rPr>
          <w:rFonts w:ascii="Arial" w:hAnsi="Arial" w:cs="Arial"/>
          <w:color w:val="000000" w:themeColor="text1"/>
        </w:rPr>
        <w:t xml:space="preserve">h the software management requirements within this policy. </w:t>
      </w:r>
    </w:p>
    <w:p w14:paraId="096C0E12" w14:textId="3EAD2BDF" w:rsidR="0036102C" w:rsidRPr="009B0CF4" w:rsidRDefault="00523FC3" w:rsidP="009B0CF4">
      <w:pPr>
        <w:pStyle w:val="ListParagraph"/>
        <w:numPr>
          <w:ilvl w:val="0"/>
          <w:numId w:val="25"/>
        </w:numPr>
        <w:rPr>
          <w:rFonts w:ascii="Arial" w:hAnsi="Arial" w:cs="Arial"/>
          <w:color w:val="000000" w:themeColor="text1"/>
        </w:rPr>
      </w:pPr>
      <w:r w:rsidRPr="009B0CF4">
        <w:rPr>
          <w:rFonts w:ascii="Arial" w:hAnsi="Arial" w:cs="Arial"/>
          <w:color w:val="000000" w:themeColor="text1"/>
        </w:rPr>
        <w:lastRenderedPageBreak/>
        <w:t xml:space="preserve">Users must inform </w:t>
      </w:r>
      <w:r w:rsidRPr="009B0CF4">
        <w:rPr>
          <w:rFonts w:ascii="Arial" w:hAnsi="Arial" w:cs="Arial"/>
          <w:color w:val="FF0000"/>
        </w:rPr>
        <w:t xml:space="preserve">[title] </w:t>
      </w:r>
      <w:r w:rsidRPr="009B0CF4">
        <w:rPr>
          <w:rFonts w:ascii="Arial" w:hAnsi="Arial" w:cs="Arial"/>
        </w:rPr>
        <w:t>immediately if the device is lost or stolen</w:t>
      </w:r>
      <w:r w:rsidR="0010772C" w:rsidRPr="009B0CF4">
        <w:rPr>
          <w:rFonts w:ascii="Arial" w:hAnsi="Arial" w:cs="Arial"/>
        </w:rPr>
        <w:t xml:space="preserve"> </w:t>
      </w:r>
      <w:r w:rsidR="0010772C" w:rsidRPr="009B0CF4">
        <w:rPr>
          <w:rFonts w:ascii="Arial" w:hAnsi="Arial" w:cs="Arial"/>
          <w:color w:val="000000" w:themeColor="text1"/>
        </w:rPr>
        <w:t xml:space="preserve">and </w:t>
      </w:r>
      <w:r w:rsidR="000842BF" w:rsidRPr="009B0CF4">
        <w:rPr>
          <w:rFonts w:ascii="Arial" w:hAnsi="Arial" w:cs="Arial"/>
          <w:color w:val="000000" w:themeColor="text1"/>
        </w:rPr>
        <w:t xml:space="preserve">business information </w:t>
      </w:r>
      <w:r w:rsidR="0010772C" w:rsidRPr="009B0CF4">
        <w:rPr>
          <w:rFonts w:ascii="Arial" w:hAnsi="Arial" w:cs="Arial"/>
          <w:color w:val="000000" w:themeColor="text1"/>
        </w:rPr>
        <w:t xml:space="preserve">must </w:t>
      </w:r>
      <w:r w:rsidR="000842BF" w:rsidRPr="009B0CF4">
        <w:rPr>
          <w:rFonts w:ascii="Arial" w:hAnsi="Arial" w:cs="Arial"/>
          <w:color w:val="000000" w:themeColor="text1"/>
        </w:rPr>
        <w:t xml:space="preserve">then </w:t>
      </w:r>
      <w:r w:rsidR="0010772C" w:rsidRPr="009B0CF4">
        <w:rPr>
          <w:rFonts w:ascii="Arial" w:hAnsi="Arial" w:cs="Arial"/>
          <w:color w:val="000000" w:themeColor="text1"/>
        </w:rPr>
        <w:t xml:space="preserve">be </w:t>
      </w:r>
      <w:r w:rsidR="000842BF" w:rsidRPr="009B0CF4">
        <w:rPr>
          <w:rFonts w:ascii="Arial" w:hAnsi="Arial" w:cs="Arial"/>
          <w:color w:val="000000" w:themeColor="text1"/>
        </w:rPr>
        <w:t xml:space="preserve">remotely </w:t>
      </w:r>
      <w:r w:rsidR="0010772C" w:rsidRPr="009B0CF4">
        <w:rPr>
          <w:rFonts w:ascii="Arial" w:hAnsi="Arial" w:cs="Arial"/>
          <w:color w:val="000000" w:themeColor="text1"/>
        </w:rPr>
        <w:t>wiped</w:t>
      </w:r>
      <w:r w:rsidR="000842BF" w:rsidRPr="009B0CF4">
        <w:rPr>
          <w:rFonts w:ascii="Arial" w:hAnsi="Arial" w:cs="Arial"/>
          <w:color w:val="000000" w:themeColor="text1"/>
        </w:rPr>
        <w:t xml:space="preserve"> from the device</w:t>
      </w:r>
      <w:r w:rsidR="0010772C" w:rsidRPr="009B0CF4">
        <w:rPr>
          <w:rFonts w:ascii="Arial" w:hAnsi="Arial" w:cs="Arial"/>
          <w:color w:val="000000" w:themeColor="text1"/>
        </w:rPr>
        <w:t>.</w:t>
      </w:r>
    </w:p>
    <w:p w14:paraId="7C974182" w14:textId="58809044" w:rsidR="00BB357C" w:rsidRPr="009C2183" w:rsidRDefault="00BB357C" w:rsidP="009B0CF4">
      <w:pPr>
        <w:pStyle w:val="Heading3"/>
      </w:pPr>
      <w:bookmarkStart w:id="23" w:name="_Toc448311625"/>
      <w:r w:rsidRPr="009C2183">
        <w:t>Personal devices / Bring Your Own Device (BYOD)</w:t>
      </w:r>
      <w:bookmarkEnd w:id="23"/>
    </w:p>
    <w:p w14:paraId="51B90CBD" w14:textId="21541608" w:rsidR="00BB357C" w:rsidRPr="009B0CF4" w:rsidRDefault="00BB357C" w:rsidP="00BB357C">
      <w:pPr>
        <w:pStyle w:val="ListParagraph"/>
        <w:numPr>
          <w:ilvl w:val="0"/>
          <w:numId w:val="26"/>
        </w:numPr>
        <w:rPr>
          <w:rFonts w:ascii="Arial" w:hAnsi="Arial" w:cs="Arial"/>
        </w:rPr>
      </w:pPr>
      <w:r w:rsidRPr="009B0CF4">
        <w:rPr>
          <w:rFonts w:ascii="Arial" w:hAnsi="Arial" w:cs="Arial"/>
          <w:color w:val="000000" w:themeColor="text1"/>
        </w:rPr>
        <w:t>Where necessary</w:t>
      </w:r>
      <w:r>
        <w:rPr>
          <w:rFonts w:ascii="Arial" w:hAnsi="Arial" w:cs="Arial"/>
        </w:rPr>
        <w:t xml:space="preserve">, staff may use personal mobile phones to access business email. This usage must be authorised by </w:t>
      </w:r>
      <w:r w:rsidRPr="009B0CF4">
        <w:rPr>
          <w:rFonts w:ascii="Arial" w:hAnsi="Arial" w:cs="Arial"/>
          <w:color w:val="C00000"/>
        </w:rPr>
        <w:t>[title]</w:t>
      </w:r>
      <w:r>
        <w:rPr>
          <w:rFonts w:ascii="Arial" w:hAnsi="Arial" w:cs="Arial"/>
          <w:color w:val="C00000"/>
        </w:rPr>
        <w:t xml:space="preserve">. </w:t>
      </w:r>
      <w:r>
        <w:rPr>
          <w:rFonts w:ascii="Arial" w:hAnsi="Arial" w:cs="Arial"/>
          <w:color w:val="000000" w:themeColor="text1"/>
        </w:rPr>
        <w:t xml:space="preserve">The device must be registered </w:t>
      </w:r>
      <w:r w:rsidR="001D33D7">
        <w:rPr>
          <w:rFonts w:ascii="Arial" w:hAnsi="Arial" w:cs="Arial"/>
          <w:color w:val="000000" w:themeColor="text1"/>
        </w:rPr>
        <w:t>in the asset records and must be configured to c</w:t>
      </w:r>
      <w:r>
        <w:rPr>
          <w:rFonts w:ascii="Arial" w:hAnsi="Arial" w:cs="Arial"/>
          <w:color w:val="000000" w:themeColor="text1"/>
        </w:rPr>
        <w:t xml:space="preserve">omply with the mobile working </w:t>
      </w:r>
      <w:r w:rsidR="001D33D7">
        <w:rPr>
          <w:rFonts w:ascii="Arial" w:hAnsi="Arial" w:cs="Arial"/>
          <w:color w:val="000000" w:themeColor="text1"/>
        </w:rPr>
        <w:t xml:space="preserve">section </w:t>
      </w:r>
      <w:r>
        <w:rPr>
          <w:rFonts w:ascii="Arial" w:hAnsi="Arial" w:cs="Arial"/>
          <w:color w:val="000000" w:themeColor="text1"/>
        </w:rPr>
        <w:t>and other relevant sections of this policy.</w:t>
      </w:r>
    </w:p>
    <w:p w14:paraId="31DDFDC9" w14:textId="2C5DD4EF" w:rsidR="001D33D7" w:rsidRPr="009B0CF4" w:rsidRDefault="001D33D7" w:rsidP="00BB357C">
      <w:pPr>
        <w:pStyle w:val="ListParagraph"/>
        <w:numPr>
          <w:ilvl w:val="0"/>
          <w:numId w:val="26"/>
        </w:numPr>
        <w:rPr>
          <w:rFonts w:ascii="Arial" w:hAnsi="Arial" w:cs="Arial"/>
        </w:rPr>
      </w:pPr>
      <w:r>
        <w:rPr>
          <w:rFonts w:ascii="Arial" w:hAnsi="Arial" w:cs="Arial"/>
          <w:color w:val="000000" w:themeColor="text1"/>
        </w:rPr>
        <w:t>No other personal devices are to be used to access business information</w:t>
      </w:r>
    </w:p>
    <w:p w14:paraId="48AB23E7" w14:textId="77777777" w:rsidR="001D33D7" w:rsidRDefault="001D33D7" w:rsidP="009B0CF4">
      <w:pPr>
        <w:pStyle w:val="Heading3"/>
      </w:pPr>
      <w:bookmarkStart w:id="24" w:name="_Toc448311626"/>
      <w:r>
        <w:t>Social Media</w:t>
      </w:r>
      <w:bookmarkEnd w:id="24"/>
    </w:p>
    <w:p w14:paraId="688D41F0" w14:textId="77777777" w:rsidR="001D33D7" w:rsidRDefault="001D33D7" w:rsidP="001D33D7">
      <w:pPr>
        <w:pStyle w:val="ListParagraph"/>
        <w:numPr>
          <w:ilvl w:val="0"/>
          <w:numId w:val="24"/>
        </w:numPr>
        <w:rPr>
          <w:rFonts w:ascii="Arial" w:hAnsi="Arial" w:cs="Arial"/>
        </w:rPr>
      </w:pPr>
      <w:r w:rsidRPr="009416B7">
        <w:rPr>
          <w:rFonts w:ascii="Arial" w:hAnsi="Arial" w:cs="Arial"/>
        </w:rPr>
        <w:t xml:space="preserve">Social media may only be used for business purposes by using official business social media accounts with authorisation from </w:t>
      </w:r>
      <w:r w:rsidRPr="009416B7">
        <w:rPr>
          <w:rFonts w:ascii="Arial" w:hAnsi="Arial" w:cs="Arial"/>
          <w:color w:val="C00000"/>
        </w:rPr>
        <w:t xml:space="preserve">[title]. </w:t>
      </w:r>
      <w:r w:rsidRPr="009416B7">
        <w:rPr>
          <w:rFonts w:ascii="Arial" w:hAnsi="Arial" w:cs="Arial"/>
        </w:rPr>
        <w:t xml:space="preserve">Users of business social media accounts </w:t>
      </w:r>
      <w:r>
        <w:rPr>
          <w:rFonts w:ascii="Arial" w:hAnsi="Arial" w:cs="Arial"/>
        </w:rPr>
        <w:t>shall</w:t>
      </w:r>
      <w:r w:rsidRPr="009416B7">
        <w:rPr>
          <w:rFonts w:ascii="Arial" w:hAnsi="Arial" w:cs="Arial"/>
        </w:rPr>
        <w:t xml:space="preserve"> be appropriately trained and be aware of the risks of sharing sensitive information via social media. </w:t>
      </w:r>
    </w:p>
    <w:p w14:paraId="0E27790B" w14:textId="77777777" w:rsidR="001D33D7" w:rsidRPr="009416B7" w:rsidRDefault="001D33D7" w:rsidP="001D33D7">
      <w:pPr>
        <w:pStyle w:val="ListParagraph"/>
        <w:numPr>
          <w:ilvl w:val="0"/>
          <w:numId w:val="24"/>
        </w:numPr>
        <w:rPr>
          <w:rFonts w:ascii="Arial" w:hAnsi="Arial" w:cs="Arial"/>
        </w:rPr>
      </w:pPr>
      <w:r>
        <w:rPr>
          <w:rFonts w:ascii="Arial" w:hAnsi="Arial" w:cs="Arial"/>
        </w:rPr>
        <w:t>Business social media accounts shall be protected by strong passwords in-line with the password requirements for administrator accounts.</w:t>
      </w:r>
    </w:p>
    <w:p w14:paraId="1B5B6135" w14:textId="77777777" w:rsidR="001D33D7" w:rsidRDefault="001D33D7" w:rsidP="001D33D7">
      <w:pPr>
        <w:pStyle w:val="ListParagraph"/>
        <w:numPr>
          <w:ilvl w:val="0"/>
          <w:numId w:val="24"/>
        </w:numPr>
        <w:rPr>
          <w:rFonts w:ascii="Arial" w:hAnsi="Arial" w:cs="Arial"/>
        </w:rPr>
      </w:pPr>
      <w:r w:rsidRPr="009416B7">
        <w:rPr>
          <w:rFonts w:ascii="Arial" w:hAnsi="Arial" w:cs="Arial"/>
        </w:rPr>
        <w:t xml:space="preserve">Users </w:t>
      </w:r>
      <w:r>
        <w:rPr>
          <w:rFonts w:ascii="Arial" w:hAnsi="Arial" w:cs="Arial"/>
        </w:rPr>
        <w:t>shall</w:t>
      </w:r>
      <w:r w:rsidRPr="009416B7">
        <w:rPr>
          <w:rFonts w:ascii="Arial" w:hAnsi="Arial" w:cs="Arial"/>
        </w:rPr>
        <w:t xml:space="preserve"> behave responsibly while using any social media whether for business or personal use, bearing in mind that they directly or indirectly represent the company. If in doubt, consult </w:t>
      </w:r>
      <w:r w:rsidRPr="009416B7">
        <w:rPr>
          <w:rFonts w:ascii="Arial" w:hAnsi="Arial" w:cs="Arial"/>
          <w:color w:val="FF0000"/>
        </w:rPr>
        <w:t>[title]</w:t>
      </w:r>
      <w:r w:rsidRPr="009416B7">
        <w:rPr>
          <w:rFonts w:ascii="Arial" w:hAnsi="Arial" w:cs="Arial"/>
        </w:rPr>
        <w:t xml:space="preserve">. </w:t>
      </w:r>
    </w:p>
    <w:p w14:paraId="007602B9" w14:textId="1018109C" w:rsidR="00BB357C" w:rsidRPr="009B0CF4" w:rsidRDefault="001D33D7" w:rsidP="009B0CF4">
      <w:pPr>
        <w:pStyle w:val="ListParagraph"/>
        <w:numPr>
          <w:ilvl w:val="0"/>
          <w:numId w:val="24"/>
        </w:numPr>
        <w:rPr>
          <w:rFonts w:ascii="Arial" w:hAnsi="Arial" w:cs="Arial"/>
          <w:color w:val="FF0000"/>
        </w:rPr>
      </w:pPr>
      <w:r w:rsidRPr="009416B7">
        <w:rPr>
          <w:rFonts w:ascii="Arial" w:hAnsi="Arial" w:cs="Arial"/>
        </w:rPr>
        <w:t>Users breaching this requirement may be subject to disciplinary action</w:t>
      </w:r>
      <w:r w:rsidRPr="009416B7">
        <w:rPr>
          <w:rFonts w:ascii="Arial" w:hAnsi="Arial" w:cs="Arial"/>
          <w:color w:val="FF0000"/>
        </w:rPr>
        <w:t>.</w:t>
      </w:r>
    </w:p>
    <w:p w14:paraId="2D947D0C" w14:textId="21EA7A37" w:rsidR="00710BA0" w:rsidRDefault="00710BA0">
      <w:pPr>
        <w:rPr>
          <w:rFonts w:ascii="Arial" w:hAnsi="Arial" w:cs="Arial"/>
          <w:b/>
        </w:rPr>
      </w:pPr>
    </w:p>
    <w:p w14:paraId="096C0E2D" w14:textId="77777777" w:rsidR="004F30AF" w:rsidRPr="004F30AF" w:rsidRDefault="004F30AF" w:rsidP="00B55460">
      <w:pPr>
        <w:ind w:left="720"/>
        <w:rPr>
          <w:rFonts w:ascii="Arial" w:hAnsi="Arial" w:cs="Arial"/>
        </w:rPr>
      </w:pPr>
    </w:p>
    <w:p w14:paraId="096C0E2E" w14:textId="77777777" w:rsidR="00C066FF" w:rsidRDefault="00B55460" w:rsidP="009B0CF4">
      <w:pPr>
        <w:pStyle w:val="Heading2"/>
      </w:pPr>
      <w:bookmarkStart w:id="25" w:name="_Toc448311627"/>
      <w:r>
        <w:t xml:space="preserve">Physical and </w:t>
      </w:r>
      <w:r w:rsidR="003D6478">
        <w:t>Environmental Management</w:t>
      </w:r>
      <w:bookmarkEnd w:id="25"/>
    </w:p>
    <w:p w14:paraId="096C0E2F" w14:textId="77777777" w:rsidR="00B55460" w:rsidRPr="00ED2860" w:rsidRDefault="00B55460" w:rsidP="00B55460">
      <w:pPr>
        <w:rPr>
          <w:rFonts w:ascii="Arial" w:hAnsi="Arial" w:cs="Arial"/>
          <w:b/>
        </w:rPr>
      </w:pPr>
    </w:p>
    <w:p w14:paraId="096C0E30" w14:textId="77777777" w:rsidR="00C066FF" w:rsidRPr="009B0CF4" w:rsidRDefault="00C066FF" w:rsidP="009B0CF4">
      <w:pPr>
        <w:pStyle w:val="ListParagraph"/>
        <w:numPr>
          <w:ilvl w:val="0"/>
          <w:numId w:val="34"/>
        </w:numPr>
        <w:autoSpaceDE w:val="0"/>
        <w:autoSpaceDN w:val="0"/>
        <w:adjustRightInd w:val="0"/>
        <w:spacing w:line="240" w:lineRule="atLeast"/>
        <w:rPr>
          <w:rFonts w:ascii="Arial" w:hAnsi="Arial" w:cs="Arial"/>
          <w:iCs/>
          <w:color w:val="000000"/>
        </w:rPr>
      </w:pPr>
      <w:r w:rsidRPr="00B55460">
        <w:rPr>
          <w:rFonts w:ascii="Arial" w:hAnsi="Arial" w:cs="Arial"/>
        </w:rPr>
        <w:t xml:space="preserve">In order to </w:t>
      </w:r>
      <w:r w:rsidRPr="009B0CF4">
        <w:rPr>
          <w:rFonts w:ascii="Arial" w:hAnsi="Arial" w:cs="Arial"/>
          <w:iCs/>
          <w:color w:val="000000"/>
        </w:rPr>
        <w:t xml:space="preserve">minimise loss of, or damage to, all assets, equipment </w:t>
      </w:r>
      <w:r w:rsidR="00F54ED7" w:rsidRPr="009B0CF4">
        <w:rPr>
          <w:rFonts w:ascii="Arial" w:hAnsi="Arial" w:cs="Arial"/>
          <w:iCs/>
          <w:color w:val="000000"/>
        </w:rPr>
        <w:t>shall</w:t>
      </w:r>
      <w:r w:rsidRPr="009B0CF4">
        <w:rPr>
          <w:rFonts w:ascii="Arial" w:hAnsi="Arial" w:cs="Arial"/>
          <w:iCs/>
          <w:color w:val="000000"/>
        </w:rPr>
        <w:t xml:space="preserve"> be physically protected from threats and environmental hazards.</w:t>
      </w:r>
      <w:r w:rsidR="002D042C" w:rsidRPr="009B0CF4">
        <w:rPr>
          <w:rFonts w:ascii="Arial" w:hAnsi="Arial" w:cs="Arial"/>
          <w:iCs/>
          <w:color w:val="000000"/>
        </w:rPr>
        <w:t xml:space="preserve"> Physical security accreditation should be applied if necessary.</w:t>
      </w:r>
    </w:p>
    <w:p w14:paraId="096C0E31" w14:textId="77777777" w:rsidR="00B55460" w:rsidRPr="009B0CF4" w:rsidRDefault="00B55460" w:rsidP="009B0CF4">
      <w:pPr>
        <w:pStyle w:val="ListParagraph"/>
        <w:numPr>
          <w:ilvl w:val="0"/>
          <w:numId w:val="34"/>
        </w:numPr>
        <w:autoSpaceDE w:val="0"/>
        <w:autoSpaceDN w:val="0"/>
        <w:adjustRightInd w:val="0"/>
        <w:spacing w:line="240" w:lineRule="atLeast"/>
        <w:rPr>
          <w:rFonts w:ascii="Arial" w:hAnsi="Arial" w:cs="Arial"/>
          <w:iCs/>
          <w:color w:val="000000"/>
        </w:rPr>
      </w:pPr>
      <w:r w:rsidRPr="009B0CF4">
        <w:rPr>
          <w:rFonts w:ascii="Arial" w:hAnsi="Arial" w:cs="Arial"/>
          <w:iCs/>
          <w:color w:val="000000"/>
        </w:rPr>
        <w:t>Systems shall be protected from power loss by UPS if indicated by the risk assessment.</w:t>
      </w:r>
    </w:p>
    <w:p w14:paraId="096C0E32" w14:textId="77777777" w:rsidR="00B55460" w:rsidRPr="00B55460" w:rsidRDefault="00B55460" w:rsidP="009B0CF4">
      <w:pPr>
        <w:pStyle w:val="ListParagraph"/>
        <w:numPr>
          <w:ilvl w:val="0"/>
          <w:numId w:val="34"/>
        </w:numPr>
        <w:autoSpaceDE w:val="0"/>
        <w:autoSpaceDN w:val="0"/>
        <w:adjustRightInd w:val="0"/>
        <w:spacing w:line="240" w:lineRule="atLeast"/>
        <w:rPr>
          <w:rFonts w:ascii="Arial" w:hAnsi="Arial" w:cs="Arial"/>
        </w:rPr>
      </w:pPr>
      <w:r w:rsidRPr="009B0CF4">
        <w:rPr>
          <w:rFonts w:ascii="Arial" w:hAnsi="Arial" w:cs="Arial"/>
          <w:iCs/>
          <w:color w:val="000000"/>
        </w:rPr>
        <w:t xml:space="preserve">Systems requiring </w:t>
      </w:r>
      <w:r w:rsidR="00431240" w:rsidRPr="009B0CF4">
        <w:rPr>
          <w:rFonts w:ascii="Arial" w:hAnsi="Arial" w:cs="Arial"/>
          <w:iCs/>
          <w:color w:val="000000"/>
        </w:rPr>
        <w:t xml:space="preserve">particular </w:t>
      </w:r>
      <w:r w:rsidRPr="009B0CF4">
        <w:rPr>
          <w:rFonts w:ascii="Arial" w:hAnsi="Arial" w:cs="Arial"/>
          <w:iCs/>
          <w:color w:val="000000"/>
        </w:rPr>
        <w:t>environmental</w:t>
      </w:r>
      <w:r w:rsidR="00431240" w:rsidRPr="009B0CF4">
        <w:rPr>
          <w:rFonts w:ascii="Arial" w:hAnsi="Arial" w:cs="Arial"/>
          <w:iCs/>
          <w:color w:val="000000"/>
        </w:rPr>
        <w:t xml:space="preserve"> operating conditions shall be maintained</w:t>
      </w:r>
      <w:r w:rsidR="00431240">
        <w:rPr>
          <w:rFonts w:ascii="Arial" w:hAnsi="Arial" w:cs="Arial"/>
        </w:rPr>
        <w:t xml:space="preserve"> within optimum requirements.</w:t>
      </w:r>
    </w:p>
    <w:p w14:paraId="096C0E33" w14:textId="77777777" w:rsidR="0048449F" w:rsidRPr="00ED2860" w:rsidRDefault="0048449F" w:rsidP="00C066FF">
      <w:pPr>
        <w:rPr>
          <w:rFonts w:ascii="Arial" w:hAnsi="Arial" w:cs="Arial"/>
        </w:rPr>
      </w:pPr>
    </w:p>
    <w:p w14:paraId="096C0E34" w14:textId="7E197429" w:rsidR="00C066FF" w:rsidRPr="00ED2860" w:rsidRDefault="00C066FF" w:rsidP="009B0CF4">
      <w:pPr>
        <w:pStyle w:val="Heading2"/>
      </w:pPr>
      <w:bookmarkStart w:id="26" w:name="_Toc448311628"/>
      <w:r w:rsidRPr="00ED2860">
        <w:t xml:space="preserve">Computer and Network </w:t>
      </w:r>
      <w:r w:rsidR="006A6481">
        <w:t>Management</w:t>
      </w:r>
      <w:bookmarkEnd w:id="26"/>
      <w:r w:rsidR="006A6481" w:rsidRPr="00ED2860">
        <w:t xml:space="preserve"> </w:t>
      </w:r>
    </w:p>
    <w:p w14:paraId="096C0E35" w14:textId="77777777" w:rsidR="00AA2D34" w:rsidRDefault="00AA2D34" w:rsidP="00AA2D34">
      <w:pPr>
        <w:pStyle w:val="ListParagraph"/>
        <w:rPr>
          <w:rFonts w:ascii="Arial" w:hAnsi="Arial" w:cs="Arial"/>
          <w:b/>
        </w:rPr>
      </w:pPr>
    </w:p>
    <w:p w14:paraId="096C0E36" w14:textId="15768E3D" w:rsidR="00A619ED" w:rsidRPr="00A619ED" w:rsidRDefault="003D6D5C" w:rsidP="009B0CF4">
      <w:pPr>
        <w:pStyle w:val="Heading3"/>
      </w:pPr>
      <w:bookmarkStart w:id="27" w:name="_Toc448311629"/>
      <w:r>
        <w:t xml:space="preserve">Operations </w:t>
      </w:r>
      <w:r w:rsidR="00A619ED" w:rsidRPr="00A619ED">
        <w:t>Management</w:t>
      </w:r>
      <w:bookmarkEnd w:id="27"/>
    </w:p>
    <w:p w14:paraId="096C0E37" w14:textId="77777777" w:rsidR="00C066FF" w:rsidRDefault="00C066FF" w:rsidP="009B0CF4">
      <w:pPr>
        <w:pStyle w:val="ListParagraph"/>
        <w:numPr>
          <w:ilvl w:val="0"/>
          <w:numId w:val="52"/>
        </w:numPr>
        <w:rPr>
          <w:rFonts w:ascii="Arial" w:hAnsi="Arial" w:cs="Arial"/>
          <w:color w:val="000000"/>
        </w:rPr>
      </w:pPr>
      <w:r w:rsidRPr="009434DF">
        <w:rPr>
          <w:rFonts w:ascii="Arial" w:hAnsi="Arial" w:cs="Arial"/>
        </w:rPr>
        <w:t xml:space="preserve">Management of computers and networks </w:t>
      </w:r>
      <w:r w:rsidR="00F54ED7" w:rsidRPr="009434DF">
        <w:rPr>
          <w:rFonts w:ascii="Arial" w:hAnsi="Arial" w:cs="Arial"/>
        </w:rPr>
        <w:t>shall</w:t>
      </w:r>
      <w:r w:rsidRPr="009434DF">
        <w:rPr>
          <w:rFonts w:ascii="Arial" w:hAnsi="Arial" w:cs="Arial"/>
        </w:rPr>
        <w:t xml:space="preserve"> be controlled </w:t>
      </w:r>
      <w:r w:rsidR="00C96AB9" w:rsidRPr="009434DF">
        <w:rPr>
          <w:rFonts w:ascii="Arial" w:hAnsi="Arial" w:cs="Arial"/>
        </w:rPr>
        <w:t>through</w:t>
      </w:r>
      <w:r w:rsidRPr="009434DF">
        <w:rPr>
          <w:rFonts w:ascii="Arial" w:hAnsi="Arial" w:cs="Arial"/>
        </w:rPr>
        <w:t xml:space="preserve"> standard </w:t>
      </w:r>
      <w:r w:rsidR="00C96AB9" w:rsidRPr="009434DF">
        <w:rPr>
          <w:rFonts w:ascii="Arial" w:hAnsi="Arial" w:cs="Arial"/>
        </w:rPr>
        <w:t xml:space="preserve">documented </w:t>
      </w:r>
      <w:r w:rsidRPr="009434DF">
        <w:rPr>
          <w:rFonts w:ascii="Arial" w:hAnsi="Arial" w:cs="Arial"/>
        </w:rPr>
        <w:t xml:space="preserve">procedures that have been authorised by </w:t>
      </w:r>
      <w:r w:rsidRPr="009434DF">
        <w:rPr>
          <w:rFonts w:ascii="Arial" w:hAnsi="Arial" w:cs="Arial"/>
          <w:color w:val="FF0000"/>
        </w:rPr>
        <w:t>[</w:t>
      </w:r>
      <w:r w:rsidR="009434DF" w:rsidRPr="009434DF">
        <w:rPr>
          <w:rFonts w:ascii="Arial" w:hAnsi="Arial" w:cs="Arial"/>
          <w:color w:val="FF0000"/>
        </w:rPr>
        <w:t>title</w:t>
      </w:r>
      <w:r w:rsidRPr="009434DF">
        <w:rPr>
          <w:rFonts w:ascii="Arial" w:hAnsi="Arial" w:cs="Arial"/>
          <w:color w:val="FF0000"/>
        </w:rPr>
        <w:t>]</w:t>
      </w:r>
      <w:r w:rsidRPr="009434DF">
        <w:rPr>
          <w:rFonts w:ascii="Arial" w:hAnsi="Arial" w:cs="Arial"/>
          <w:color w:val="000000"/>
        </w:rPr>
        <w:t>.</w:t>
      </w:r>
    </w:p>
    <w:p w14:paraId="53D717B8" w14:textId="77777777" w:rsidR="008223D6" w:rsidRDefault="008223D6" w:rsidP="009B0CF4">
      <w:pPr>
        <w:pStyle w:val="ListParagraph"/>
        <w:ind w:left="1440"/>
        <w:rPr>
          <w:rFonts w:ascii="Arial" w:hAnsi="Arial" w:cs="Arial"/>
          <w:color w:val="000000"/>
        </w:rPr>
      </w:pPr>
    </w:p>
    <w:p w14:paraId="65166D99" w14:textId="77777777" w:rsidR="008223D6" w:rsidRPr="00ED2860" w:rsidRDefault="008223D6" w:rsidP="009B0CF4">
      <w:pPr>
        <w:pStyle w:val="Heading3"/>
      </w:pPr>
      <w:bookmarkStart w:id="28" w:name="_Toc448311630"/>
      <w:r w:rsidRPr="009C2183">
        <w:t>System</w:t>
      </w:r>
      <w:r w:rsidRPr="00ED2860">
        <w:t xml:space="preserve"> Change Control</w:t>
      </w:r>
      <w:bookmarkEnd w:id="28"/>
      <w:r w:rsidRPr="00ED2860">
        <w:t xml:space="preserve"> </w:t>
      </w:r>
    </w:p>
    <w:p w14:paraId="1810CE8B" w14:textId="1BA81149" w:rsidR="008223D6" w:rsidRDefault="008223D6" w:rsidP="009B0CF4">
      <w:pPr>
        <w:pStyle w:val="ListParagraph"/>
        <w:numPr>
          <w:ilvl w:val="0"/>
          <w:numId w:val="52"/>
        </w:numPr>
        <w:rPr>
          <w:rFonts w:ascii="Arial" w:hAnsi="Arial" w:cs="Arial"/>
          <w:b/>
          <w:color w:val="000000" w:themeColor="text1"/>
        </w:rPr>
      </w:pPr>
      <w:r w:rsidRPr="00ED2860">
        <w:rPr>
          <w:rFonts w:ascii="Arial" w:hAnsi="Arial" w:cs="Arial"/>
        </w:rPr>
        <w:t xml:space="preserve">Changes to information systems, applications or networks </w:t>
      </w:r>
      <w:r>
        <w:rPr>
          <w:rFonts w:ascii="Arial" w:hAnsi="Arial" w:cs="Arial"/>
        </w:rPr>
        <w:t>shall</w:t>
      </w:r>
      <w:r w:rsidRPr="00ED2860">
        <w:rPr>
          <w:rFonts w:ascii="Arial" w:hAnsi="Arial" w:cs="Arial"/>
        </w:rPr>
        <w:t xml:space="preserve"> be reviewed and approved by </w:t>
      </w:r>
      <w:r w:rsidRPr="00297A30">
        <w:rPr>
          <w:rFonts w:ascii="Arial" w:hAnsi="Arial" w:cs="Arial"/>
          <w:color w:val="FF0000"/>
        </w:rPr>
        <w:t>[</w:t>
      </w:r>
      <w:r>
        <w:rPr>
          <w:rFonts w:ascii="Arial" w:hAnsi="Arial" w:cs="Arial"/>
          <w:color w:val="FF0000"/>
        </w:rPr>
        <w:t>title</w:t>
      </w:r>
      <w:r w:rsidRPr="00297A30">
        <w:rPr>
          <w:rFonts w:ascii="Arial" w:hAnsi="Arial" w:cs="Arial"/>
          <w:color w:val="FF0000"/>
        </w:rPr>
        <w:t>]</w:t>
      </w:r>
      <w:r w:rsidRPr="00ED2860">
        <w:rPr>
          <w:rFonts w:ascii="Arial" w:hAnsi="Arial" w:cs="Arial"/>
        </w:rPr>
        <w:t>.</w:t>
      </w:r>
    </w:p>
    <w:p w14:paraId="0EE439EB" w14:textId="3CC97817" w:rsidR="008223D6" w:rsidRPr="00ED2860" w:rsidRDefault="008223D6" w:rsidP="009B0CF4">
      <w:pPr>
        <w:pStyle w:val="Heading3"/>
      </w:pPr>
      <w:bookmarkStart w:id="29" w:name="_Toc448311631"/>
      <w:r w:rsidRPr="009C2183">
        <w:t>Accreditation</w:t>
      </w:r>
      <w:bookmarkEnd w:id="29"/>
    </w:p>
    <w:p w14:paraId="57D06936" w14:textId="77777777" w:rsidR="008223D6" w:rsidRDefault="008223D6" w:rsidP="008223D6">
      <w:pPr>
        <w:pStyle w:val="ListParagraph"/>
        <w:numPr>
          <w:ilvl w:val="0"/>
          <w:numId w:val="52"/>
        </w:numPr>
        <w:rPr>
          <w:rFonts w:ascii="Arial" w:hAnsi="Arial" w:cs="Arial"/>
        </w:rPr>
      </w:pPr>
      <w:r w:rsidRPr="00ED2860">
        <w:rPr>
          <w:rFonts w:ascii="Arial" w:hAnsi="Arial" w:cs="Arial"/>
        </w:rPr>
        <w:t xml:space="preserve">The organisation </w:t>
      </w:r>
      <w:r>
        <w:rPr>
          <w:rFonts w:ascii="Arial" w:hAnsi="Arial" w:cs="Arial"/>
        </w:rPr>
        <w:t>shall</w:t>
      </w:r>
      <w:r w:rsidRPr="00ED2860">
        <w:rPr>
          <w:rFonts w:ascii="Arial" w:hAnsi="Arial" w:cs="Arial"/>
        </w:rPr>
        <w:t xml:space="preserve"> ensure that all new</w:t>
      </w:r>
      <w:r>
        <w:rPr>
          <w:rFonts w:ascii="Arial" w:hAnsi="Arial" w:cs="Arial"/>
        </w:rPr>
        <w:t xml:space="preserve"> and modified</w:t>
      </w:r>
      <w:r w:rsidRPr="00ED2860">
        <w:rPr>
          <w:rFonts w:ascii="Arial" w:hAnsi="Arial" w:cs="Arial"/>
        </w:rPr>
        <w:t xml:space="preserve"> information systems, applications and networks include </w:t>
      </w:r>
      <w:r>
        <w:rPr>
          <w:rFonts w:ascii="Arial" w:hAnsi="Arial" w:cs="Arial"/>
        </w:rPr>
        <w:t>security provisions.</w:t>
      </w:r>
    </w:p>
    <w:p w14:paraId="648EAC82" w14:textId="6F064F95" w:rsidR="008223D6" w:rsidRDefault="008223D6" w:rsidP="008223D6">
      <w:pPr>
        <w:pStyle w:val="ListParagraph"/>
        <w:numPr>
          <w:ilvl w:val="0"/>
          <w:numId w:val="52"/>
        </w:numPr>
        <w:rPr>
          <w:rFonts w:ascii="Arial" w:hAnsi="Arial" w:cs="Arial"/>
        </w:rPr>
      </w:pPr>
      <w:r>
        <w:rPr>
          <w:rFonts w:ascii="Arial" w:hAnsi="Arial" w:cs="Arial"/>
        </w:rPr>
        <w:t xml:space="preserve">They must be correctly sized, identify the security requirements, be compatible with existing systems according to an established systems architecture (as required) </w:t>
      </w:r>
      <w:r w:rsidRPr="00ED2860">
        <w:rPr>
          <w:rFonts w:ascii="Arial" w:hAnsi="Arial" w:cs="Arial"/>
        </w:rPr>
        <w:t xml:space="preserve">and </w:t>
      </w:r>
      <w:r>
        <w:rPr>
          <w:rFonts w:ascii="Arial" w:hAnsi="Arial" w:cs="Arial"/>
        </w:rPr>
        <w:t>be</w:t>
      </w:r>
      <w:r w:rsidRPr="00ED2860">
        <w:rPr>
          <w:rFonts w:ascii="Arial" w:hAnsi="Arial" w:cs="Arial"/>
        </w:rPr>
        <w:t xml:space="preserve"> approved by </w:t>
      </w:r>
      <w:r w:rsidRPr="00297A30">
        <w:rPr>
          <w:rFonts w:ascii="Arial" w:hAnsi="Arial" w:cs="Arial"/>
          <w:color w:val="FF0000"/>
        </w:rPr>
        <w:t>[</w:t>
      </w:r>
      <w:r>
        <w:rPr>
          <w:rFonts w:ascii="Arial" w:hAnsi="Arial" w:cs="Arial"/>
          <w:color w:val="FF0000"/>
        </w:rPr>
        <w:t>title</w:t>
      </w:r>
      <w:r w:rsidRPr="00297A30">
        <w:rPr>
          <w:rFonts w:ascii="Arial" w:hAnsi="Arial" w:cs="Arial"/>
          <w:color w:val="FF0000"/>
        </w:rPr>
        <w:t>]</w:t>
      </w:r>
      <w:r w:rsidRPr="00ED2860">
        <w:rPr>
          <w:rFonts w:ascii="Arial" w:hAnsi="Arial" w:cs="Arial"/>
        </w:rPr>
        <w:t xml:space="preserve"> before they commence operation.</w:t>
      </w:r>
      <w:r>
        <w:rPr>
          <w:rFonts w:ascii="Arial" w:hAnsi="Arial" w:cs="Arial"/>
        </w:rPr>
        <w:t xml:space="preserve"> </w:t>
      </w:r>
    </w:p>
    <w:p w14:paraId="413EBBCF" w14:textId="58C5DEAD" w:rsidR="008223D6" w:rsidRDefault="008223D6">
      <w:pPr>
        <w:rPr>
          <w:rFonts w:ascii="Arial" w:hAnsi="Arial" w:cs="Arial"/>
          <w:b/>
          <w:color w:val="000000" w:themeColor="text1"/>
        </w:rPr>
      </w:pPr>
    </w:p>
    <w:p w14:paraId="096C0E38" w14:textId="6027F127" w:rsidR="00A619ED" w:rsidRPr="00A619ED" w:rsidRDefault="003D6D5C" w:rsidP="009B0CF4">
      <w:pPr>
        <w:pStyle w:val="Heading3"/>
      </w:pPr>
      <w:bookmarkStart w:id="30" w:name="_Toc448311632"/>
      <w:r>
        <w:t>Software Management</w:t>
      </w:r>
      <w:bookmarkEnd w:id="30"/>
    </w:p>
    <w:p w14:paraId="428758A0" w14:textId="226E88D1" w:rsidR="003D6D5C" w:rsidRPr="009B0CF4" w:rsidRDefault="003D6D5C" w:rsidP="009B0CF4">
      <w:pPr>
        <w:pStyle w:val="ListParagraph"/>
        <w:numPr>
          <w:ilvl w:val="0"/>
          <w:numId w:val="52"/>
        </w:numPr>
        <w:rPr>
          <w:rFonts w:ascii="Arial" w:hAnsi="Arial" w:cs="Arial"/>
        </w:rPr>
      </w:pPr>
      <w:r w:rsidRPr="009B0CF4">
        <w:rPr>
          <w:rFonts w:ascii="Arial" w:hAnsi="Arial" w:cs="Arial"/>
          <w:color w:val="000000"/>
        </w:rPr>
        <w:t xml:space="preserve">All </w:t>
      </w:r>
      <w:r w:rsidRPr="009B0CF4">
        <w:rPr>
          <w:rFonts w:ascii="Arial" w:hAnsi="Arial" w:cs="Arial"/>
        </w:rPr>
        <w:t>application software, operating systems and firmware</w:t>
      </w:r>
      <w:r w:rsidR="00ED2A66" w:rsidRPr="009B0CF4">
        <w:rPr>
          <w:rFonts w:ascii="Arial" w:hAnsi="Arial" w:cs="Arial"/>
        </w:rPr>
        <w:t xml:space="preserve"> </w:t>
      </w:r>
      <w:r w:rsidR="009434DF" w:rsidRPr="009B0CF4">
        <w:rPr>
          <w:rFonts w:ascii="Arial" w:hAnsi="Arial" w:cs="Arial"/>
        </w:rPr>
        <w:t>shall be updated</w:t>
      </w:r>
      <w:r w:rsidR="00ED2A66" w:rsidRPr="009B0CF4">
        <w:rPr>
          <w:rFonts w:ascii="Arial" w:hAnsi="Arial" w:cs="Arial"/>
        </w:rPr>
        <w:t xml:space="preserve"> </w:t>
      </w:r>
      <w:r w:rsidRPr="009B0CF4">
        <w:rPr>
          <w:rFonts w:ascii="Arial" w:hAnsi="Arial" w:cs="Arial"/>
        </w:rPr>
        <w:t>on a regular basis to reduce the risk presented by security vulnerabilities.</w:t>
      </w:r>
    </w:p>
    <w:p w14:paraId="12BB3D89" w14:textId="0583908C" w:rsidR="003D6D5C" w:rsidRPr="009B0CF4" w:rsidRDefault="003D6D5C" w:rsidP="009B0CF4">
      <w:pPr>
        <w:pStyle w:val="ListParagraph"/>
        <w:numPr>
          <w:ilvl w:val="0"/>
          <w:numId w:val="52"/>
        </w:numPr>
        <w:rPr>
          <w:rFonts w:ascii="Arial" w:hAnsi="Arial" w:cs="Arial"/>
        </w:rPr>
      </w:pPr>
      <w:r w:rsidRPr="009B0CF4">
        <w:rPr>
          <w:rFonts w:ascii="Arial" w:hAnsi="Arial" w:cs="Arial"/>
        </w:rPr>
        <w:t>All software security updates/patches shall be installed within 7 days of their release.</w:t>
      </w:r>
    </w:p>
    <w:p w14:paraId="5824C000" w14:textId="74DB7B19" w:rsidR="003D6D5C" w:rsidRDefault="003D6D5C" w:rsidP="009B0CF4">
      <w:pPr>
        <w:pStyle w:val="ListParagraph"/>
        <w:numPr>
          <w:ilvl w:val="0"/>
          <w:numId w:val="52"/>
        </w:numPr>
        <w:rPr>
          <w:rFonts w:ascii="Arial" w:hAnsi="Arial" w:cs="Arial"/>
        </w:rPr>
      </w:pPr>
      <w:r w:rsidRPr="009B0CF4">
        <w:rPr>
          <w:rFonts w:ascii="Arial" w:hAnsi="Arial" w:cs="Arial"/>
        </w:rPr>
        <w:t>Only software which has a valid business reason for its use shall be installed on devices used for business purposes</w:t>
      </w:r>
    </w:p>
    <w:p w14:paraId="205250AF" w14:textId="32577BC9" w:rsidR="00144FF4" w:rsidRPr="009B0CF4" w:rsidRDefault="00144FF4" w:rsidP="009B0CF4">
      <w:pPr>
        <w:pStyle w:val="ListParagraph"/>
        <w:numPr>
          <w:ilvl w:val="0"/>
          <w:numId w:val="52"/>
        </w:numPr>
        <w:rPr>
          <w:rFonts w:ascii="Arial" w:hAnsi="Arial" w:cs="Arial"/>
        </w:rPr>
      </w:pPr>
      <w:r w:rsidRPr="009416B7">
        <w:rPr>
          <w:rFonts w:ascii="Arial" w:hAnsi="Arial" w:cs="Arial"/>
        </w:rPr>
        <w:t xml:space="preserve">Users shall not install software or other active code on the </w:t>
      </w:r>
      <w:r>
        <w:rPr>
          <w:rFonts w:ascii="Arial" w:hAnsi="Arial" w:cs="Arial"/>
        </w:rPr>
        <w:t>devices containing business information</w:t>
      </w:r>
      <w:r w:rsidRPr="009416B7">
        <w:rPr>
          <w:rFonts w:ascii="Arial" w:hAnsi="Arial" w:cs="Arial"/>
        </w:rPr>
        <w:t xml:space="preserve"> without permission from </w:t>
      </w:r>
      <w:r w:rsidRPr="009416B7">
        <w:rPr>
          <w:rFonts w:ascii="Arial" w:hAnsi="Arial" w:cs="Arial"/>
          <w:color w:val="FF0000"/>
        </w:rPr>
        <w:t>[title]</w:t>
      </w:r>
      <w:r w:rsidRPr="009416B7">
        <w:rPr>
          <w:rFonts w:ascii="Arial" w:hAnsi="Arial" w:cs="Arial"/>
        </w:rPr>
        <w:t>.</w:t>
      </w:r>
    </w:p>
    <w:p w14:paraId="7097C01A" w14:textId="29EAC5B6" w:rsidR="003D6D5C" w:rsidRPr="009B0CF4" w:rsidRDefault="003D6D5C" w:rsidP="009B0CF4">
      <w:pPr>
        <w:pStyle w:val="ListParagraph"/>
        <w:numPr>
          <w:ilvl w:val="0"/>
          <w:numId w:val="52"/>
        </w:numPr>
        <w:rPr>
          <w:rFonts w:ascii="Arial" w:hAnsi="Arial" w:cs="Arial"/>
        </w:rPr>
      </w:pPr>
      <w:r w:rsidRPr="009B0CF4">
        <w:rPr>
          <w:rFonts w:ascii="Arial" w:hAnsi="Arial" w:cs="Arial"/>
        </w:rPr>
        <w:t>For the avoidance of doubt, all unnecessary and unused application software shall be removed from any devices used for business purposes.</w:t>
      </w:r>
    </w:p>
    <w:p w14:paraId="096C0E3E" w14:textId="77777777" w:rsidR="005904FD" w:rsidRPr="005904FD" w:rsidRDefault="005904FD" w:rsidP="009B0CF4">
      <w:pPr>
        <w:pStyle w:val="Heading3"/>
      </w:pPr>
      <w:bookmarkStart w:id="31" w:name="_Toc448311633"/>
      <w:r>
        <w:t xml:space="preserve">Local </w:t>
      </w:r>
      <w:r w:rsidR="00AA2D34" w:rsidRPr="005904FD">
        <w:t>Data Storage</w:t>
      </w:r>
      <w:bookmarkEnd w:id="31"/>
    </w:p>
    <w:p w14:paraId="4296261A" w14:textId="77777777" w:rsidR="008223D6" w:rsidRDefault="00A619ED" w:rsidP="009B0CF4">
      <w:pPr>
        <w:pStyle w:val="ListParagraph"/>
        <w:numPr>
          <w:ilvl w:val="0"/>
          <w:numId w:val="52"/>
        </w:numPr>
        <w:rPr>
          <w:rFonts w:ascii="Arial" w:hAnsi="Arial" w:cs="Arial"/>
        </w:rPr>
      </w:pPr>
      <w:r w:rsidRPr="005904FD">
        <w:rPr>
          <w:rFonts w:ascii="Arial" w:hAnsi="Arial" w:cs="Arial"/>
        </w:rPr>
        <w:t xml:space="preserve">Data </w:t>
      </w:r>
      <w:r w:rsidR="005904FD">
        <w:rPr>
          <w:rFonts w:ascii="Arial" w:hAnsi="Arial" w:cs="Arial"/>
        </w:rPr>
        <w:t>stored on the business premises sh</w:t>
      </w:r>
      <w:r w:rsidRPr="005904FD">
        <w:rPr>
          <w:rFonts w:ascii="Arial" w:hAnsi="Arial" w:cs="Arial"/>
        </w:rPr>
        <w:t>all be backed up regularly and restores tested at appropriate intervals</w:t>
      </w:r>
      <w:r w:rsidR="0010772C" w:rsidRPr="005904FD">
        <w:rPr>
          <w:rFonts w:ascii="Arial" w:hAnsi="Arial" w:cs="Arial"/>
        </w:rPr>
        <w:t xml:space="preserve"> (at least monthly)</w:t>
      </w:r>
      <w:r w:rsidRPr="005904FD">
        <w:rPr>
          <w:rFonts w:ascii="Arial" w:hAnsi="Arial" w:cs="Arial"/>
        </w:rPr>
        <w:t>.</w:t>
      </w:r>
      <w:r w:rsidR="005904FD">
        <w:rPr>
          <w:rFonts w:ascii="Arial" w:hAnsi="Arial" w:cs="Arial"/>
        </w:rPr>
        <w:t xml:space="preserve"> </w:t>
      </w:r>
    </w:p>
    <w:p w14:paraId="70414BD5" w14:textId="2EAFA0D9" w:rsidR="008223D6" w:rsidRDefault="005904FD" w:rsidP="009B0CF4">
      <w:pPr>
        <w:pStyle w:val="ListParagraph"/>
        <w:numPr>
          <w:ilvl w:val="0"/>
          <w:numId w:val="52"/>
        </w:numPr>
        <w:rPr>
          <w:rFonts w:ascii="Arial" w:hAnsi="Arial" w:cs="Arial"/>
        </w:rPr>
      </w:pPr>
      <w:r>
        <w:rPr>
          <w:rFonts w:ascii="Arial" w:hAnsi="Arial" w:cs="Arial"/>
        </w:rPr>
        <w:t xml:space="preserve">A backup copy </w:t>
      </w:r>
      <w:r w:rsidR="008223D6">
        <w:rPr>
          <w:rFonts w:ascii="Arial" w:hAnsi="Arial" w:cs="Arial"/>
        </w:rPr>
        <w:t xml:space="preserve">shall </w:t>
      </w:r>
      <w:r>
        <w:rPr>
          <w:rFonts w:ascii="Arial" w:hAnsi="Arial" w:cs="Arial"/>
        </w:rPr>
        <w:t>be held in a different physical location</w:t>
      </w:r>
      <w:r w:rsidR="008223D6">
        <w:rPr>
          <w:rFonts w:ascii="Arial" w:hAnsi="Arial" w:cs="Arial"/>
        </w:rPr>
        <w:t xml:space="preserve"> to the business premises</w:t>
      </w:r>
    </w:p>
    <w:p w14:paraId="096C0E3F" w14:textId="22BA747C" w:rsidR="005904FD" w:rsidRDefault="008223D6" w:rsidP="009B0CF4">
      <w:pPr>
        <w:pStyle w:val="ListParagraph"/>
        <w:numPr>
          <w:ilvl w:val="0"/>
          <w:numId w:val="52"/>
        </w:numPr>
        <w:rPr>
          <w:rFonts w:ascii="Arial" w:hAnsi="Arial" w:cs="Arial"/>
        </w:rPr>
      </w:pPr>
      <w:r>
        <w:rPr>
          <w:rFonts w:ascii="Arial" w:hAnsi="Arial" w:cs="Arial"/>
        </w:rPr>
        <w:t>Backup copies of data shall be protected and comply with the requirements of this security policy and be afforded the same level of protection as live data.</w:t>
      </w:r>
    </w:p>
    <w:p w14:paraId="6969CBE1" w14:textId="77777777" w:rsidR="008223D6" w:rsidRPr="009B0CF4" w:rsidRDefault="008223D6" w:rsidP="009B0CF4">
      <w:pPr>
        <w:rPr>
          <w:rFonts w:ascii="Arial" w:hAnsi="Arial" w:cs="Arial"/>
        </w:rPr>
      </w:pPr>
    </w:p>
    <w:p w14:paraId="096C0E40" w14:textId="77777777" w:rsidR="005904FD" w:rsidRPr="009B0CF4" w:rsidRDefault="005904FD" w:rsidP="009B0CF4">
      <w:pPr>
        <w:pStyle w:val="Heading3"/>
        <w:rPr>
          <w:b w:val="0"/>
        </w:rPr>
      </w:pPr>
      <w:bookmarkStart w:id="32" w:name="_Toc448311634"/>
      <w:r w:rsidRPr="009C2183">
        <w:t>External Cloud Services</w:t>
      </w:r>
      <w:bookmarkEnd w:id="32"/>
    </w:p>
    <w:p w14:paraId="096C0E41" w14:textId="77777777" w:rsidR="005904FD" w:rsidRDefault="005904FD" w:rsidP="009B0CF4">
      <w:pPr>
        <w:pStyle w:val="ListParagraph"/>
        <w:numPr>
          <w:ilvl w:val="0"/>
          <w:numId w:val="52"/>
        </w:numPr>
        <w:rPr>
          <w:rFonts w:ascii="Arial" w:hAnsi="Arial" w:cs="Arial"/>
        </w:rPr>
      </w:pPr>
      <w:r>
        <w:rPr>
          <w:rFonts w:ascii="Arial" w:hAnsi="Arial" w:cs="Arial"/>
        </w:rPr>
        <w:t>Where data storage, applications or other services ar</w:t>
      </w:r>
      <w:r w:rsidR="00313B9F">
        <w:rPr>
          <w:rFonts w:ascii="Arial" w:hAnsi="Arial" w:cs="Arial"/>
        </w:rPr>
        <w:t>e provided by another business (</w:t>
      </w:r>
      <w:proofErr w:type="gramStart"/>
      <w:r w:rsidR="00313B9F">
        <w:rPr>
          <w:rFonts w:ascii="Arial" w:hAnsi="Arial" w:cs="Arial"/>
        </w:rPr>
        <w:t>e.g.</w:t>
      </w:r>
      <w:proofErr w:type="gramEnd"/>
      <w:r w:rsidR="00313B9F">
        <w:rPr>
          <w:rFonts w:ascii="Arial" w:hAnsi="Arial" w:cs="Arial"/>
        </w:rPr>
        <w:t xml:space="preserve"> a ‘cloud provider’) there must be independently audited, written confirmation that the provider uses data confidentiality, integrity and availability procedures which are the same as, or more comprehensive than those set out in this policy.</w:t>
      </w:r>
    </w:p>
    <w:p w14:paraId="096C0E52" w14:textId="77777777" w:rsidR="0048449F" w:rsidRPr="00ED2860" w:rsidRDefault="0048449F" w:rsidP="00C066FF">
      <w:pPr>
        <w:rPr>
          <w:rFonts w:ascii="Arial" w:hAnsi="Arial" w:cs="Arial"/>
        </w:rPr>
      </w:pPr>
    </w:p>
    <w:p w14:paraId="096C0E53" w14:textId="6134A54F" w:rsidR="00431240" w:rsidRPr="00ED2860" w:rsidRDefault="00431240" w:rsidP="009B0CF4">
      <w:pPr>
        <w:pStyle w:val="Heading3"/>
      </w:pPr>
      <w:bookmarkStart w:id="33" w:name="_Toc448311635"/>
      <w:r w:rsidRPr="00ED2860">
        <w:lastRenderedPageBreak/>
        <w:t xml:space="preserve">Protection from </w:t>
      </w:r>
      <w:r w:rsidRPr="009C2183">
        <w:t>Malicious</w:t>
      </w:r>
      <w:r w:rsidRPr="00ED2860">
        <w:t xml:space="preserve"> Software</w:t>
      </w:r>
      <w:bookmarkEnd w:id="33"/>
      <w:r w:rsidRPr="00ED2860">
        <w:t xml:space="preserve"> </w:t>
      </w:r>
    </w:p>
    <w:p w14:paraId="69B08107" w14:textId="77777777" w:rsidR="00144FF4" w:rsidRDefault="00431240" w:rsidP="009B0CF4">
      <w:pPr>
        <w:pStyle w:val="ListParagraph"/>
        <w:numPr>
          <w:ilvl w:val="0"/>
          <w:numId w:val="52"/>
        </w:numPr>
        <w:rPr>
          <w:rFonts w:ascii="Arial" w:hAnsi="Arial" w:cs="Arial"/>
        </w:rPr>
      </w:pPr>
      <w:r w:rsidRPr="009B0CF4">
        <w:rPr>
          <w:rFonts w:ascii="Arial" w:hAnsi="Arial" w:cs="Arial"/>
        </w:rPr>
        <w:t>The business shall use software countermeasures</w:t>
      </w:r>
      <w:r w:rsidR="00144FF4">
        <w:rPr>
          <w:rFonts w:ascii="Arial" w:hAnsi="Arial" w:cs="Arial"/>
        </w:rPr>
        <w:t>,</w:t>
      </w:r>
      <w:r w:rsidRPr="009B0CF4">
        <w:rPr>
          <w:rFonts w:ascii="Arial" w:hAnsi="Arial" w:cs="Arial"/>
        </w:rPr>
        <w:t xml:space="preserve"> </w:t>
      </w:r>
      <w:r w:rsidR="00144FF4">
        <w:rPr>
          <w:rFonts w:ascii="Arial" w:hAnsi="Arial" w:cs="Arial"/>
        </w:rPr>
        <w:t xml:space="preserve">including anti-malware, </w:t>
      </w:r>
      <w:r w:rsidRPr="009B0CF4">
        <w:rPr>
          <w:rFonts w:ascii="Arial" w:hAnsi="Arial" w:cs="Arial"/>
        </w:rPr>
        <w:t>and management procedures to protect itself against the t</w:t>
      </w:r>
      <w:r w:rsidR="00A701C1" w:rsidRPr="009B0CF4">
        <w:rPr>
          <w:rFonts w:ascii="Arial" w:hAnsi="Arial" w:cs="Arial"/>
        </w:rPr>
        <w:t>h</w:t>
      </w:r>
      <w:r w:rsidRPr="009B0CF4">
        <w:rPr>
          <w:rFonts w:ascii="Arial" w:hAnsi="Arial" w:cs="Arial"/>
        </w:rPr>
        <w:t xml:space="preserve">reat of malicious software. </w:t>
      </w:r>
    </w:p>
    <w:p w14:paraId="096C0E54" w14:textId="38261AC7" w:rsidR="00431240" w:rsidRDefault="00144FF4" w:rsidP="009B0CF4">
      <w:pPr>
        <w:pStyle w:val="ListParagraph"/>
        <w:numPr>
          <w:ilvl w:val="0"/>
          <w:numId w:val="52"/>
        </w:numPr>
        <w:rPr>
          <w:rFonts w:ascii="Arial" w:hAnsi="Arial" w:cs="Arial"/>
        </w:rPr>
      </w:pPr>
      <w:r>
        <w:rPr>
          <w:rFonts w:ascii="Arial" w:hAnsi="Arial" w:cs="Arial"/>
        </w:rPr>
        <w:t>All computers, servers, laptops, mobile phones and tablets shall have anti-malware software installed, where such anti-malware is available for the device’s operating system</w:t>
      </w:r>
    </w:p>
    <w:p w14:paraId="780A8796" w14:textId="77777777" w:rsidR="00144FF4" w:rsidRDefault="00144FF4" w:rsidP="009B0CF4">
      <w:pPr>
        <w:pStyle w:val="ListParagraph"/>
        <w:numPr>
          <w:ilvl w:val="0"/>
          <w:numId w:val="52"/>
        </w:numPr>
        <w:rPr>
          <w:rFonts w:ascii="Arial" w:hAnsi="Arial" w:cs="Arial"/>
        </w:rPr>
      </w:pPr>
      <w:r>
        <w:rPr>
          <w:rFonts w:ascii="Arial" w:hAnsi="Arial" w:cs="Arial"/>
        </w:rPr>
        <w:t>All anti-malware software shall be set to:</w:t>
      </w:r>
    </w:p>
    <w:p w14:paraId="6B58EB7E" w14:textId="45CC27EC" w:rsidR="00144FF4" w:rsidRDefault="00144FF4" w:rsidP="009B0CF4">
      <w:pPr>
        <w:pStyle w:val="ListParagraph"/>
        <w:numPr>
          <w:ilvl w:val="1"/>
          <w:numId w:val="52"/>
        </w:numPr>
        <w:rPr>
          <w:rFonts w:ascii="Arial" w:hAnsi="Arial" w:cs="Arial"/>
        </w:rPr>
      </w:pPr>
      <w:r>
        <w:rPr>
          <w:rFonts w:ascii="Arial" w:hAnsi="Arial" w:cs="Arial"/>
        </w:rPr>
        <w:t>scan files and data on the device on a daily basis</w:t>
      </w:r>
    </w:p>
    <w:p w14:paraId="542F740B" w14:textId="3B83AE8D" w:rsidR="00144FF4" w:rsidRDefault="00144FF4" w:rsidP="009B0CF4">
      <w:pPr>
        <w:pStyle w:val="ListParagraph"/>
        <w:numPr>
          <w:ilvl w:val="1"/>
          <w:numId w:val="52"/>
        </w:numPr>
        <w:rPr>
          <w:rFonts w:ascii="Arial" w:hAnsi="Arial" w:cs="Arial"/>
        </w:rPr>
      </w:pPr>
      <w:r>
        <w:rPr>
          <w:rFonts w:ascii="Arial" w:hAnsi="Arial" w:cs="Arial"/>
        </w:rPr>
        <w:t>scan files on-access</w:t>
      </w:r>
    </w:p>
    <w:p w14:paraId="49B8B735" w14:textId="5B913911" w:rsidR="00144FF4" w:rsidRDefault="00144FF4" w:rsidP="009B0CF4">
      <w:pPr>
        <w:pStyle w:val="ListParagraph"/>
        <w:numPr>
          <w:ilvl w:val="1"/>
          <w:numId w:val="52"/>
        </w:numPr>
        <w:rPr>
          <w:rFonts w:ascii="Arial" w:hAnsi="Arial" w:cs="Arial"/>
        </w:rPr>
      </w:pPr>
      <w:r>
        <w:rPr>
          <w:rFonts w:ascii="Arial" w:hAnsi="Arial" w:cs="Arial"/>
        </w:rPr>
        <w:t>automatically check for, and install, virus definitions and updates to the software itself on a daily basis</w:t>
      </w:r>
    </w:p>
    <w:p w14:paraId="5A562AC7" w14:textId="28DE27E0" w:rsidR="006A6481" w:rsidRPr="009B0CF4" w:rsidRDefault="004F0EE9" w:rsidP="009B0CF4">
      <w:pPr>
        <w:pStyle w:val="ListParagraph"/>
        <w:numPr>
          <w:ilvl w:val="1"/>
          <w:numId w:val="52"/>
        </w:numPr>
        <w:rPr>
          <w:rFonts w:ascii="Arial" w:hAnsi="Arial" w:cs="Arial"/>
        </w:rPr>
      </w:pPr>
      <w:r>
        <w:rPr>
          <w:rFonts w:ascii="Arial" w:hAnsi="Arial" w:cs="Arial"/>
        </w:rPr>
        <w:t xml:space="preserve">block access to </w:t>
      </w:r>
      <w:r w:rsidR="00144FF4">
        <w:rPr>
          <w:rFonts w:ascii="Arial" w:hAnsi="Arial" w:cs="Arial"/>
        </w:rPr>
        <w:t>malicious websites</w:t>
      </w:r>
    </w:p>
    <w:p w14:paraId="063EB5A4" w14:textId="77777777" w:rsidR="006A6481" w:rsidRDefault="006A6481" w:rsidP="009B0CF4">
      <w:pPr>
        <w:pStyle w:val="ListParagraph"/>
        <w:ind w:left="2160"/>
      </w:pPr>
    </w:p>
    <w:p w14:paraId="4201FFFA" w14:textId="0C6E51FB" w:rsidR="006A6481" w:rsidRDefault="006A6481" w:rsidP="009B0CF4">
      <w:pPr>
        <w:pStyle w:val="Heading3"/>
      </w:pPr>
      <w:bookmarkStart w:id="34" w:name="_Toc448311636"/>
      <w:r>
        <w:t>Vulnerability scanning</w:t>
      </w:r>
      <w:bookmarkEnd w:id="34"/>
    </w:p>
    <w:p w14:paraId="0324206E" w14:textId="53BE092A" w:rsidR="006A6481" w:rsidRPr="002E7C2D" w:rsidRDefault="006A6481" w:rsidP="009B0CF4">
      <w:pPr>
        <w:pStyle w:val="ListParagraph"/>
        <w:numPr>
          <w:ilvl w:val="0"/>
          <w:numId w:val="52"/>
        </w:numPr>
        <w:rPr>
          <w:rFonts w:ascii="Arial" w:hAnsi="Arial" w:cs="Arial"/>
        </w:rPr>
      </w:pPr>
      <w:r w:rsidRPr="009B0CF4">
        <w:rPr>
          <w:rFonts w:ascii="Arial" w:hAnsi="Arial" w:cs="Arial"/>
        </w:rPr>
        <w:t>The business</w:t>
      </w:r>
      <w:r>
        <w:rPr>
          <w:rFonts w:ascii="Arial" w:hAnsi="Arial" w:cs="Arial"/>
        </w:rPr>
        <w:t xml:space="preserve"> shall have a yearly vulnerability scan of all external IP addresses carried out by </w:t>
      </w:r>
      <w:r w:rsidRPr="002E7C2D">
        <w:rPr>
          <w:rFonts w:ascii="Arial" w:hAnsi="Arial" w:cs="Arial"/>
        </w:rPr>
        <w:t xml:space="preserve">a suitable external </w:t>
      </w:r>
      <w:r>
        <w:rPr>
          <w:rFonts w:ascii="Arial" w:hAnsi="Arial" w:cs="Arial"/>
        </w:rPr>
        <w:t>company</w:t>
      </w:r>
    </w:p>
    <w:p w14:paraId="65821490" w14:textId="533A0965" w:rsidR="006A6481" w:rsidRDefault="006A6481" w:rsidP="009B0CF4">
      <w:pPr>
        <w:pStyle w:val="ListParagraph"/>
        <w:numPr>
          <w:ilvl w:val="0"/>
          <w:numId w:val="52"/>
        </w:numPr>
        <w:rPr>
          <w:rFonts w:ascii="Arial" w:hAnsi="Arial" w:cs="Arial"/>
        </w:rPr>
      </w:pPr>
      <w:r>
        <w:rPr>
          <w:rFonts w:ascii="Arial" w:hAnsi="Arial" w:cs="Arial"/>
        </w:rPr>
        <w:t>The business shall act on the recommendations of the external company following the vulnerability scan in order to reduce the security risk presented by any significant vulnerabilities</w:t>
      </w:r>
    </w:p>
    <w:p w14:paraId="019BDB55" w14:textId="1DF54E9C" w:rsidR="006A6481" w:rsidRPr="009B0CF4" w:rsidRDefault="006A6481" w:rsidP="009B0CF4">
      <w:pPr>
        <w:pStyle w:val="ListParagraph"/>
        <w:numPr>
          <w:ilvl w:val="0"/>
          <w:numId w:val="52"/>
        </w:numPr>
        <w:rPr>
          <w:rFonts w:ascii="Arial" w:hAnsi="Arial" w:cs="Arial"/>
        </w:rPr>
      </w:pPr>
      <w:r>
        <w:rPr>
          <w:rFonts w:ascii="Arial" w:hAnsi="Arial" w:cs="Arial"/>
        </w:rPr>
        <w:t>The results of the scan and any changes made shall be reflected in the company risk assessment and security policy as appropriate.</w:t>
      </w:r>
    </w:p>
    <w:p w14:paraId="0271F15C" w14:textId="77777777" w:rsidR="00BB357C" w:rsidRDefault="00BB357C" w:rsidP="009B0CF4">
      <w:pPr>
        <w:pStyle w:val="Heading3"/>
        <w:ind w:firstLine="0"/>
      </w:pPr>
    </w:p>
    <w:p w14:paraId="79138313" w14:textId="7C9858A6" w:rsidR="00BB357C" w:rsidRPr="00ED2860" w:rsidRDefault="00BB357C" w:rsidP="009B0CF4">
      <w:pPr>
        <w:pStyle w:val="Heading2"/>
      </w:pPr>
      <w:bookmarkStart w:id="35" w:name="_Toc448311637"/>
      <w:r>
        <w:t>Response</w:t>
      </w:r>
      <w:bookmarkEnd w:id="35"/>
    </w:p>
    <w:p w14:paraId="096C0E55" w14:textId="77777777" w:rsidR="00431240" w:rsidRPr="00ED2860" w:rsidRDefault="00431240" w:rsidP="00431240">
      <w:pPr>
        <w:rPr>
          <w:rFonts w:ascii="Arial" w:hAnsi="Arial" w:cs="Arial"/>
        </w:rPr>
      </w:pPr>
    </w:p>
    <w:p w14:paraId="096C0E56" w14:textId="44D51CB3" w:rsidR="00431240" w:rsidRPr="00ED2860" w:rsidRDefault="00431240" w:rsidP="009B0CF4">
      <w:pPr>
        <w:pStyle w:val="Heading3"/>
      </w:pPr>
      <w:bookmarkStart w:id="36" w:name="_Toc448311638"/>
      <w:r>
        <w:t>Information s</w:t>
      </w:r>
      <w:r w:rsidRPr="00ED2860">
        <w:t xml:space="preserve">ecurity </w:t>
      </w:r>
      <w:r>
        <w:t>incidents</w:t>
      </w:r>
      <w:bookmarkEnd w:id="36"/>
    </w:p>
    <w:p w14:paraId="2C375B40" w14:textId="2C1FD13D" w:rsidR="004F0EE9" w:rsidRPr="009B0CF4" w:rsidRDefault="00431240" w:rsidP="009B0CF4">
      <w:pPr>
        <w:pStyle w:val="ListParagraph"/>
        <w:numPr>
          <w:ilvl w:val="0"/>
          <w:numId w:val="52"/>
        </w:numPr>
        <w:rPr>
          <w:rFonts w:ascii="Arial" w:hAnsi="Arial" w:cs="Arial"/>
        </w:rPr>
      </w:pPr>
      <w:r w:rsidRPr="00ED2860">
        <w:rPr>
          <w:rFonts w:ascii="Arial" w:hAnsi="Arial" w:cs="Arial"/>
        </w:rPr>
        <w:t>All</w:t>
      </w:r>
      <w:r w:rsidR="00A701C1">
        <w:rPr>
          <w:rFonts w:ascii="Arial" w:hAnsi="Arial" w:cs="Arial"/>
        </w:rPr>
        <w:t xml:space="preserve"> breaches of this </w:t>
      </w:r>
      <w:r w:rsidR="004F0EE9">
        <w:rPr>
          <w:rFonts w:ascii="Arial" w:hAnsi="Arial" w:cs="Arial"/>
        </w:rPr>
        <w:t>p</w:t>
      </w:r>
      <w:r w:rsidR="00A701C1">
        <w:rPr>
          <w:rFonts w:ascii="Arial" w:hAnsi="Arial" w:cs="Arial"/>
        </w:rPr>
        <w:t xml:space="preserve">olicy and </w:t>
      </w:r>
      <w:r w:rsidR="004F0EE9">
        <w:rPr>
          <w:rFonts w:ascii="Arial" w:hAnsi="Arial" w:cs="Arial"/>
        </w:rPr>
        <w:t xml:space="preserve">all </w:t>
      </w:r>
      <w:r w:rsidR="00A701C1">
        <w:rPr>
          <w:rFonts w:ascii="Arial" w:hAnsi="Arial" w:cs="Arial"/>
        </w:rPr>
        <w:t>other</w:t>
      </w:r>
      <w:r w:rsidRPr="00ED2860">
        <w:rPr>
          <w:rFonts w:ascii="Arial" w:hAnsi="Arial" w:cs="Arial"/>
        </w:rPr>
        <w:t xml:space="preserve"> </w:t>
      </w:r>
      <w:r>
        <w:rPr>
          <w:rFonts w:ascii="Arial" w:hAnsi="Arial" w:cs="Arial"/>
        </w:rPr>
        <w:t xml:space="preserve">information </w:t>
      </w:r>
      <w:r w:rsidRPr="00ED2860">
        <w:rPr>
          <w:rFonts w:ascii="Arial" w:hAnsi="Arial" w:cs="Arial"/>
        </w:rPr>
        <w:t xml:space="preserve">security </w:t>
      </w:r>
      <w:r>
        <w:rPr>
          <w:rFonts w:ascii="Arial" w:hAnsi="Arial" w:cs="Arial"/>
        </w:rPr>
        <w:t>incidents</w:t>
      </w:r>
      <w:r w:rsidRPr="00ED2860">
        <w:rPr>
          <w:rFonts w:ascii="Arial" w:hAnsi="Arial" w:cs="Arial"/>
        </w:rPr>
        <w:t xml:space="preserve"> </w:t>
      </w:r>
      <w:r w:rsidR="004F0EE9">
        <w:rPr>
          <w:rFonts w:ascii="Arial" w:hAnsi="Arial" w:cs="Arial"/>
        </w:rPr>
        <w:t>shall</w:t>
      </w:r>
      <w:r w:rsidRPr="00ED2860">
        <w:rPr>
          <w:rFonts w:ascii="Arial" w:hAnsi="Arial" w:cs="Arial"/>
        </w:rPr>
        <w:t xml:space="preserve"> be reported to </w:t>
      </w:r>
      <w:r w:rsidR="002D042C">
        <w:rPr>
          <w:rFonts w:ascii="Arial" w:hAnsi="Arial" w:cs="Arial"/>
          <w:color w:val="FF0000"/>
        </w:rPr>
        <w:t>[title</w:t>
      </w:r>
      <w:r w:rsidRPr="004855BB">
        <w:rPr>
          <w:rFonts w:ascii="Arial" w:hAnsi="Arial" w:cs="Arial"/>
          <w:color w:val="FF0000"/>
        </w:rPr>
        <w:t>]</w:t>
      </w:r>
      <w:r w:rsidRPr="004855BB">
        <w:rPr>
          <w:rFonts w:ascii="Arial" w:hAnsi="Arial" w:cs="Arial"/>
          <w:color w:val="000000"/>
        </w:rPr>
        <w:t>.</w:t>
      </w:r>
      <w:r w:rsidRPr="004855BB">
        <w:rPr>
          <w:rFonts w:ascii="Arial" w:hAnsi="Arial" w:cs="Arial"/>
          <w:color w:val="FF0000"/>
        </w:rPr>
        <w:t xml:space="preserve"> </w:t>
      </w:r>
    </w:p>
    <w:p w14:paraId="75C5E625" w14:textId="6C8D1424" w:rsidR="004F0EE9" w:rsidRPr="009B0CF4" w:rsidRDefault="004F0EE9" w:rsidP="009B0CF4">
      <w:pPr>
        <w:pStyle w:val="ListParagraph"/>
        <w:numPr>
          <w:ilvl w:val="0"/>
          <w:numId w:val="52"/>
        </w:numPr>
        <w:rPr>
          <w:rFonts w:ascii="Arial" w:hAnsi="Arial" w:cs="Arial"/>
        </w:rPr>
      </w:pPr>
      <w:r w:rsidRPr="009416B7">
        <w:rPr>
          <w:rFonts w:ascii="Arial" w:hAnsi="Arial" w:cs="Arial"/>
        </w:rPr>
        <w:t>If required as a result of an incident, data will be isolated to facilitate forensic examination.</w:t>
      </w:r>
      <w:r>
        <w:rPr>
          <w:rFonts w:ascii="Arial" w:hAnsi="Arial" w:cs="Arial"/>
        </w:rPr>
        <w:t xml:space="preserve"> This decision shall be made by </w:t>
      </w:r>
      <w:r w:rsidRPr="009416B7">
        <w:rPr>
          <w:rFonts w:ascii="Arial" w:hAnsi="Arial" w:cs="Arial"/>
          <w:color w:val="C00000"/>
        </w:rPr>
        <w:t>[title]</w:t>
      </w:r>
    </w:p>
    <w:p w14:paraId="7B4AA382" w14:textId="5BAACC81" w:rsidR="004F0EE9" w:rsidRPr="009B0CF4" w:rsidRDefault="005821E6" w:rsidP="009B0CF4">
      <w:pPr>
        <w:pStyle w:val="ListParagraph"/>
        <w:numPr>
          <w:ilvl w:val="0"/>
          <w:numId w:val="52"/>
        </w:numPr>
        <w:rPr>
          <w:rFonts w:ascii="Arial" w:hAnsi="Arial" w:cs="Arial"/>
        </w:rPr>
      </w:pPr>
      <w:r w:rsidRPr="009B0CF4">
        <w:rPr>
          <w:rFonts w:ascii="Arial" w:hAnsi="Arial" w:cs="Arial"/>
        </w:rPr>
        <w:t>I</w:t>
      </w:r>
      <w:r w:rsidR="00431240" w:rsidRPr="009B0CF4">
        <w:rPr>
          <w:rFonts w:ascii="Arial" w:hAnsi="Arial" w:cs="Arial"/>
        </w:rPr>
        <w:t xml:space="preserve">nformation security incidents shall be </w:t>
      </w:r>
      <w:r w:rsidR="004F0EE9">
        <w:rPr>
          <w:rFonts w:ascii="Arial" w:hAnsi="Arial" w:cs="Arial"/>
        </w:rPr>
        <w:t xml:space="preserve">recorded in the Security Incident Log and </w:t>
      </w:r>
      <w:r w:rsidR="00431240" w:rsidRPr="009B0CF4">
        <w:rPr>
          <w:rFonts w:ascii="Arial" w:hAnsi="Arial" w:cs="Arial"/>
        </w:rPr>
        <w:t xml:space="preserve">investigated </w:t>
      </w:r>
      <w:r w:rsidR="004F0EE9">
        <w:rPr>
          <w:rFonts w:ascii="Arial" w:hAnsi="Arial" w:cs="Arial"/>
        </w:rPr>
        <w:t xml:space="preserve">by </w:t>
      </w:r>
      <w:r w:rsidR="004F0EE9" w:rsidRPr="009B0CF4">
        <w:rPr>
          <w:rFonts w:ascii="Arial" w:hAnsi="Arial" w:cs="Arial"/>
          <w:color w:val="C00000"/>
        </w:rPr>
        <w:t xml:space="preserve">[title] </w:t>
      </w:r>
      <w:r w:rsidR="00431240" w:rsidRPr="009B0CF4">
        <w:rPr>
          <w:rFonts w:ascii="Arial" w:hAnsi="Arial" w:cs="Arial"/>
        </w:rPr>
        <w:t xml:space="preserve">to establish their cause and impact with a view to avoiding similar events. </w:t>
      </w:r>
      <w:r w:rsidR="004F0EE9">
        <w:rPr>
          <w:rFonts w:ascii="Arial" w:hAnsi="Arial" w:cs="Arial"/>
        </w:rPr>
        <w:t>The risk assessment and this policy shall be updated if required to reduce the risk of a similar incident re-occurring.</w:t>
      </w:r>
    </w:p>
    <w:p w14:paraId="096C0E58" w14:textId="77777777" w:rsidR="0048449F" w:rsidRPr="00ED2860" w:rsidRDefault="0048449F" w:rsidP="00C066FF">
      <w:pPr>
        <w:rPr>
          <w:rFonts w:ascii="Arial" w:hAnsi="Arial" w:cs="Arial"/>
        </w:rPr>
      </w:pPr>
    </w:p>
    <w:p w14:paraId="096C0E59" w14:textId="77777777" w:rsidR="00C066FF" w:rsidRPr="00ED2860" w:rsidRDefault="00C066FF" w:rsidP="009B0CF4">
      <w:pPr>
        <w:pStyle w:val="Heading3"/>
      </w:pPr>
      <w:bookmarkStart w:id="37" w:name="_Toc448311639"/>
      <w:r w:rsidRPr="009C2183">
        <w:t>Business</w:t>
      </w:r>
      <w:r w:rsidRPr="00ED2860">
        <w:t xml:space="preserve"> Continuity and Disaster Recovery Plans</w:t>
      </w:r>
      <w:bookmarkEnd w:id="37"/>
    </w:p>
    <w:p w14:paraId="096C0E5B" w14:textId="0193B661" w:rsidR="00A91DE9" w:rsidRPr="009B0CF4" w:rsidRDefault="00C066FF" w:rsidP="009B0CF4">
      <w:pPr>
        <w:pStyle w:val="ListParagraph"/>
        <w:numPr>
          <w:ilvl w:val="0"/>
          <w:numId w:val="52"/>
        </w:numPr>
        <w:rPr>
          <w:rFonts w:ascii="Arial" w:hAnsi="Arial" w:cs="Arial"/>
        </w:rPr>
      </w:pPr>
      <w:r w:rsidRPr="00ED2860">
        <w:rPr>
          <w:rFonts w:ascii="Arial" w:hAnsi="Arial" w:cs="Arial"/>
        </w:rPr>
        <w:t xml:space="preserve">The organisation </w:t>
      </w:r>
      <w:r w:rsidR="00F54ED7">
        <w:rPr>
          <w:rFonts w:ascii="Arial" w:hAnsi="Arial" w:cs="Arial"/>
        </w:rPr>
        <w:t>shall</w:t>
      </w:r>
      <w:r w:rsidRPr="00ED2860">
        <w:rPr>
          <w:rFonts w:ascii="Arial" w:hAnsi="Arial" w:cs="Arial"/>
        </w:rPr>
        <w:t xml:space="preserve"> ensure that </w:t>
      </w:r>
      <w:r w:rsidR="0007271A">
        <w:rPr>
          <w:rFonts w:ascii="Arial" w:hAnsi="Arial" w:cs="Arial"/>
        </w:rPr>
        <w:t xml:space="preserve">business impact assessment, </w:t>
      </w:r>
      <w:r w:rsidRPr="00ED2860">
        <w:rPr>
          <w:rFonts w:ascii="Arial" w:hAnsi="Arial" w:cs="Arial"/>
        </w:rPr>
        <w:t xml:space="preserve">business continuity and disaster recovery plans are produced for all </w:t>
      </w:r>
      <w:r w:rsidR="0007271A">
        <w:rPr>
          <w:rFonts w:ascii="Arial" w:hAnsi="Arial" w:cs="Arial"/>
        </w:rPr>
        <w:t xml:space="preserve">mission </w:t>
      </w:r>
      <w:r w:rsidRPr="00ED2860">
        <w:rPr>
          <w:rFonts w:ascii="Arial" w:hAnsi="Arial" w:cs="Arial"/>
        </w:rPr>
        <w:t xml:space="preserve">critical </w:t>
      </w:r>
      <w:r w:rsidR="00632F38" w:rsidRPr="00ED2860">
        <w:rPr>
          <w:rFonts w:ascii="Arial" w:hAnsi="Arial" w:cs="Arial"/>
        </w:rPr>
        <w:t xml:space="preserve">information, </w:t>
      </w:r>
      <w:r w:rsidRPr="00ED2860">
        <w:rPr>
          <w:rFonts w:ascii="Arial" w:hAnsi="Arial" w:cs="Arial"/>
        </w:rPr>
        <w:t xml:space="preserve">applications, systems and networks. </w:t>
      </w:r>
    </w:p>
    <w:p w14:paraId="096C0E5E" w14:textId="77777777" w:rsidR="0048449F" w:rsidRPr="002E7C2D" w:rsidRDefault="0048449F" w:rsidP="009B0CF4">
      <w:pPr>
        <w:ind w:left="720"/>
        <w:rPr>
          <w:rFonts w:ascii="Arial" w:hAnsi="Arial" w:cs="Arial"/>
        </w:rPr>
      </w:pPr>
    </w:p>
    <w:p w14:paraId="096C0E5F" w14:textId="77777777" w:rsidR="00C066FF" w:rsidRPr="00ED2860" w:rsidRDefault="00C066FF" w:rsidP="009B0CF4">
      <w:pPr>
        <w:pStyle w:val="Heading3"/>
      </w:pPr>
      <w:bookmarkStart w:id="38" w:name="_Toc448311640"/>
      <w:r w:rsidRPr="00ED2860">
        <w:t>Reporting</w:t>
      </w:r>
      <w:bookmarkEnd w:id="38"/>
      <w:r w:rsidRPr="00ED2860">
        <w:t xml:space="preserve"> </w:t>
      </w:r>
    </w:p>
    <w:p w14:paraId="499AE201" w14:textId="1AC85014" w:rsidR="00A949C5" w:rsidRDefault="00C066FF" w:rsidP="009B0CF4">
      <w:pPr>
        <w:pStyle w:val="ListParagraph"/>
        <w:numPr>
          <w:ilvl w:val="0"/>
          <w:numId w:val="53"/>
        </w:numPr>
        <w:rPr>
          <w:rFonts w:ascii="Arial" w:hAnsi="Arial" w:cs="Arial"/>
        </w:rPr>
      </w:pPr>
      <w:r w:rsidRPr="009B0CF4">
        <w:rPr>
          <w:rFonts w:ascii="Arial" w:hAnsi="Arial" w:cs="Arial"/>
        </w:rPr>
        <w:lastRenderedPageBreak/>
        <w:t xml:space="preserve">The </w:t>
      </w:r>
      <w:r w:rsidR="0007271A" w:rsidRPr="009B0CF4">
        <w:rPr>
          <w:rFonts w:ascii="Arial" w:hAnsi="Arial" w:cs="Arial"/>
        </w:rPr>
        <w:t xml:space="preserve">Information </w:t>
      </w:r>
      <w:r w:rsidRPr="009B0CF4">
        <w:rPr>
          <w:rFonts w:ascii="Arial" w:hAnsi="Arial" w:cs="Arial"/>
        </w:rPr>
        <w:t xml:space="preserve">Security Officer </w:t>
      </w:r>
      <w:r w:rsidR="00F54ED7" w:rsidRPr="009B0CF4">
        <w:rPr>
          <w:rFonts w:ascii="Arial" w:hAnsi="Arial" w:cs="Arial"/>
        </w:rPr>
        <w:t>shall</w:t>
      </w:r>
      <w:r w:rsidRPr="009B0CF4">
        <w:rPr>
          <w:rFonts w:ascii="Arial" w:hAnsi="Arial" w:cs="Arial"/>
        </w:rPr>
        <w:t xml:space="preserve"> keep the</w:t>
      </w:r>
      <w:r w:rsidR="002D042C" w:rsidRPr="009B0CF4">
        <w:rPr>
          <w:rFonts w:ascii="Arial" w:hAnsi="Arial" w:cs="Arial"/>
        </w:rPr>
        <w:t xml:space="preserve"> </w:t>
      </w:r>
      <w:r w:rsidR="002D042C" w:rsidRPr="009B0CF4">
        <w:rPr>
          <w:rFonts w:ascii="Arial" w:hAnsi="Arial" w:cs="Arial"/>
          <w:color w:val="000000"/>
        </w:rPr>
        <w:t>business</w:t>
      </w:r>
      <w:r w:rsidRPr="009B0CF4">
        <w:rPr>
          <w:rFonts w:ascii="Arial" w:hAnsi="Arial" w:cs="Arial"/>
        </w:rPr>
        <w:t xml:space="preserve"> informed of the information security status </w:t>
      </w:r>
      <w:r w:rsidR="004F0EE9">
        <w:rPr>
          <w:rFonts w:ascii="Arial" w:hAnsi="Arial" w:cs="Arial"/>
        </w:rPr>
        <w:t xml:space="preserve">of the organisation </w:t>
      </w:r>
      <w:r w:rsidRPr="009B0CF4">
        <w:rPr>
          <w:rFonts w:ascii="Arial" w:hAnsi="Arial" w:cs="Arial"/>
        </w:rPr>
        <w:t>by means of regular reports</w:t>
      </w:r>
      <w:r w:rsidR="0007271A" w:rsidRPr="009B0CF4">
        <w:rPr>
          <w:rFonts w:ascii="Arial" w:hAnsi="Arial" w:cs="Arial"/>
        </w:rPr>
        <w:t xml:space="preserve"> </w:t>
      </w:r>
      <w:r w:rsidR="004F0EE9">
        <w:rPr>
          <w:rFonts w:ascii="Arial" w:hAnsi="Arial" w:cs="Arial"/>
        </w:rPr>
        <w:t>to senior management.</w:t>
      </w:r>
    </w:p>
    <w:p w14:paraId="096C0E61" w14:textId="77777777" w:rsidR="003F67B0" w:rsidRPr="009B0CF4" w:rsidRDefault="003F67B0" w:rsidP="009B0CF4">
      <w:pPr>
        <w:pStyle w:val="ListParagraph"/>
        <w:ind w:left="1512"/>
        <w:rPr>
          <w:rFonts w:ascii="Arial" w:hAnsi="Arial" w:cs="Arial"/>
        </w:rPr>
      </w:pPr>
    </w:p>
    <w:p w14:paraId="096C0E62" w14:textId="77777777" w:rsidR="00C50F23" w:rsidRPr="00ED2860" w:rsidRDefault="00C50F23" w:rsidP="009B0CF4">
      <w:pPr>
        <w:pStyle w:val="Heading3"/>
      </w:pPr>
      <w:bookmarkStart w:id="39" w:name="_Toc448311641"/>
      <w:r w:rsidRPr="00ED2860">
        <w:t>Further Information</w:t>
      </w:r>
      <w:bookmarkEnd w:id="39"/>
    </w:p>
    <w:p w14:paraId="096C0E63" w14:textId="692FB887" w:rsidR="00C50F23" w:rsidRPr="002D042C" w:rsidRDefault="00C50F23" w:rsidP="009B0CF4">
      <w:pPr>
        <w:pStyle w:val="ListParagraph"/>
        <w:numPr>
          <w:ilvl w:val="0"/>
          <w:numId w:val="53"/>
        </w:numPr>
        <w:rPr>
          <w:rFonts w:ascii="Arial" w:hAnsi="Arial" w:cs="Arial"/>
          <w:color w:val="000000"/>
        </w:rPr>
      </w:pPr>
      <w:r w:rsidRPr="00ED2860">
        <w:rPr>
          <w:rFonts w:ascii="Arial" w:hAnsi="Arial" w:cs="Arial"/>
        </w:rPr>
        <w:t xml:space="preserve">Further information and </w:t>
      </w:r>
      <w:r w:rsidR="00A949C5">
        <w:rPr>
          <w:rFonts w:ascii="Arial" w:hAnsi="Arial" w:cs="Arial"/>
        </w:rPr>
        <w:t>guidance</w:t>
      </w:r>
      <w:r w:rsidR="00A949C5" w:rsidRPr="00ED2860">
        <w:rPr>
          <w:rFonts w:ascii="Arial" w:hAnsi="Arial" w:cs="Arial"/>
        </w:rPr>
        <w:t xml:space="preserve"> </w:t>
      </w:r>
      <w:r w:rsidRPr="00ED2860">
        <w:rPr>
          <w:rFonts w:ascii="Arial" w:hAnsi="Arial" w:cs="Arial"/>
        </w:rPr>
        <w:t xml:space="preserve">on this policy can be obtained from </w:t>
      </w:r>
      <w:r w:rsidRPr="00297A30">
        <w:rPr>
          <w:rFonts w:ascii="Arial" w:hAnsi="Arial" w:cs="Arial"/>
          <w:color w:val="FF0000"/>
        </w:rPr>
        <w:t xml:space="preserve">[insert name, email and telephone number of appropriate </w:t>
      </w:r>
      <w:proofErr w:type="gramStart"/>
      <w:r w:rsidR="00A949C5">
        <w:rPr>
          <w:rFonts w:ascii="Arial" w:hAnsi="Arial" w:cs="Arial"/>
          <w:color w:val="FF0000"/>
        </w:rPr>
        <w:t>person</w:t>
      </w:r>
      <w:proofErr w:type="gramEnd"/>
      <w:r w:rsidRPr="00297A30">
        <w:rPr>
          <w:rFonts w:ascii="Arial" w:hAnsi="Arial" w:cs="Arial"/>
          <w:color w:val="FF0000"/>
        </w:rPr>
        <w:t>].</w:t>
      </w:r>
      <w:r w:rsidR="002D042C">
        <w:rPr>
          <w:rFonts w:ascii="Arial" w:hAnsi="Arial" w:cs="Arial"/>
          <w:color w:val="000000"/>
        </w:rPr>
        <w:t xml:space="preserve"> Comments and suggestions to improve security are always welcome.</w:t>
      </w:r>
    </w:p>
    <w:p w14:paraId="096C0E65" w14:textId="77777777" w:rsidR="00632F38" w:rsidRPr="00ED2860" w:rsidRDefault="00632F38" w:rsidP="00C066FF">
      <w:pPr>
        <w:rPr>
          <w:rFonts w:ascii="Arial" w:hAnsi="Arial" w:cs="Arial"/>
        </w:rPr>
      </w:pPr>
    </w:p>
    <w:p w14:paraId="096C0E69" w14:textId="04F6EC62" w:rsidR="004A2893" w:rsidRPr="00ED2860" w:rsidRDefault="004A2893" w:rsidP="004A2893">
      <w:pPr>
        <w:rPr>
          <w:rFonts w:ascii="Arial" w:hAnsi="Arial" w:cs="Arial"/>
        </w:rPr>
      </w:pPr>
      <w:r w:rsidRPr="00ED2860">
        <w:rPr>
          <w:rFonts w:ascii="Arial" w:hAnsi="Arial" w:cs="Arial"/>
          <w:b/>
        </w:rPr>
        <w:t>Policy approved by:</w:t>
      </w:r>
    </w:p>
    <w:p w14:paraId="096C0E6B" w14:textId="77777777" w:rsidR="004A2893" w:rsidRPr="00ED2860" w:rsidRDefault="004A2893" w:rsidP="004A2893">
      <w:pPr>
        <w:rPr>
          <w:rFonts w:ascii="Arial" w:hAnsi="Arial" w:cs="Arial"/>
        </w:rPr>
      </w:pPr>
    </w:p>
    <w:p w14:paraId="096C0E6C" w14:textId="77777777" w:rsidR="004A2893" w:rsidRPr="00ED2860" w:rsidRDefault="00665745" w:rsidP="004A2893">
      <w:pPr>
        <w:rPr>
          <w:rFonts w:ascii="Arial" w:hAnsi="Arial" w:cs="Arial"/>
          <w:u w:val="single"/>
        </w:rPr>
      </w:pPr>
      <w:r>
        <w:rPr>
          <w:rFonts w:ascii="Arial" w:hAnsi="Arial" w:cs="Arial"/>
          <w:u w:val="single"/>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A2893" w:rsidRPr="00ED2860">
        <w:rPr>
          <w:rFonts w:ascii="Arial" w:hAnsi="Arial" w:cs="Arial"/>
          <w:u w:val="single"/>
        </w:rPr>
        <w:tab/>
        <w:t xml:space="preserve">Date_________________                     </w:t>
      </w:r>
    </w:p>
    <w:p w14:paraId="096C0E6D" w14:textId="77777777" w:rsidR="0010772C" w:rsidRDefault="0010772C" w:rsidP="004A2893">
      <w:pPr>
        <w:rPr>
          <w:rFonts w:ascii="Arial" w:hAnsi="Arial" w:cs="Arial"/>
          <w:color w:val="FF0000"/>
        </w:rPr>
      </w:pPr>
    </w:p>
    <w:p w14:paraId="096C0E6F" w14:textId="4B4E8E3F" w:rsidR="004A2893" w:rsidRDefault="0010772C" w:rsidP="004A2893">
      <w:pPr>
        <w:rPr>
          <w:rFonts w:ascii="Arial" w:hAnsi="Arial" w:cs="Arial"/>
          <w:color w:val="FF0000"/>
        </w:rPr>
      </w:pPr>
      <w:r>
        <w:rPr>
          <w:rFonts w:ascii="Arial" w:hAnsi="Arial" w:cs="Arial"/>
          <w:color w:val="FF0000"/>
        </w:rPr>
        <w:t>[Insert name and</w:t>
      </w:r>
      <w:r w:rsidR="004A2893" w:rsidRPr="0010772C">
        <w:rPr>
          <w:rFonts w:ascii="Arial" w:hAnsi="Arial" w:cs="Arial"/>
          <w:color w:val="FF0000"/>
        </w:rPr>
        <w:t xml:space="preserve"> post of Chief Executive and name of organisati</w:t>
      </w:r>
      <w:r w:rsidR="00A949C5">
        <w:rPr>
          <w:rFonts w:ascii="Arial" w:hAnsi="Arial" w:cs="Arial"/>
          <w:color w:val="FF0000"/>
        </w:rPr>
        <w:t>on]</w:t>
      </w:r>
    </w:p>
    <w:p w14:paraId="15FE509B" w14:textId="77777777" w:rsidR="007576E1" w:rsidRDefault="007576E1" w:rsidP="004A2893">
      <w:pPr>
        <w:rPr>
          <w:rFonts w:ascii="Arial" w:hAnsi="Arial" w:cs="Arial"/>
          <w:color w:val="FF0000"/>
        </w:rPr>
      </w:pPr>
    </w:p>
    <w:p w14:paraId="64F1A5C3" w14:textId="77777777" w:rsidR="007576E1" w:rsidRDefault="007576E1" w:rsidP="004A2893">
      <w:pPr>
        <w:rPr>
          <w:rFonts w:ascii="Arial" w:hAnsi="Arial" w:cs="Arial"/>
          <w:color w:val="FF0000"/>
        </w:rPr>
      </w:pPr>
    </w:p>
    <w:p w14:paraId="25712181" w14:textId="77777777" w:rsidR="007576E1" w:rsidRDefault="007576E1" w:rsidP="004A2893">
      <w:pPr>
        <w:rPr>
          <w:rFonts w:ascii="Arial" w:hAnsi="Arial" w:cs="Arial"/>
          <w:color w:val="FF0000"/>
        </w:rPr>
      </w:pPr>
    </w:p>
    <w:p w14:paraId="001F086A" w14:textId="77777777" w:rsidR="007576E1" w:rsidRDefault="007576E1" w:rsidP="004A2893">
      <w:pPr>
        <w:rPr>
          <w:rFonts w:ascii="Arial" w:hAnsi="Arial" w:cs="Arial"/>
          <w:color w:val="FF0000"/>
        </w:rPr>
      </w:pPr>
    </w:p>
    <w:p w14:paraId="419286FA" w14:textId="77777777" w:rsidR="007576E1" w:rsidRDefault="007576E1" w:rsidP="004A2893">
      <w:pPr>
        <w:rPr>
          <w:rFonts w:ascii="Arial" w:hAnsi="Arial" w:cs="Arial"/>
          <w:color w:val="FF0000"/>
        </w:rPr>
      </w:pPr>
    </w:p>
    <w:p w14:paraId="2D50EEB4" w14:textId="77777777" w:rsidR="007576E1" w:rsidRDefault="007576E1" w:rsidP="004A2893">
      <w:pPr>
        <w:rPr>
          <w:rFonts w:ascii="Arial" w:hAnsi="Arial" w:cs="Arial"/>
          <w:color w:val="FF0000"/>
        </w:rPr>
      </w:pPr>
    </w:p>
    <w:p w14:paraId="14E23501" w14:textId="77777777" w:rsidR="007576E1" w:rsidRDefault="007576E1" w:rsidP="004A2893">
      <w:pPr>
        <w:rPr>
          <w:rFonts w:ascii="Arial" w:hAnsi="Arial" w:cs="Arial"/>
          <w:color w:val="FF0000"/>
        </w:rPr>
      </w:pPr>
    </w:p>
    <w:p w14:paraId="45181106" w14:textId="77777777" w:rsidR="007576E1" w:rsidRDefault="007576E1" w:rsidP="004A2893">
      <w:pPr>
        <w:rPr>
          <w:rFonts w:ascii="Arial" w:hAnsi="Arial" w:cs="Arial"/>
          <w:color w:val="FF0000"/>
        </w:rPr>
      </w:pPr>
    </w:p>
    <w:p w14:paraId="4751ECB8" w14:textId="77777777" w:rsidR="007576E1" w:rsidRDefault="007576E1" w:rsidP="004A2893">
      <w:pPr>
        <w:rPr>
          <w:rFonts w:ascii="Arial" w:hAnsi="Arial" w:cs="Arial"/>
          <w:color w:val="FF0000"/>
        </w:rPr>
      </w:pPr>
    </w:p>
    <w:p w14:paraId="2CF32B02" w14:textId="77777777" w:rsidR="007576E1" w:rsidRDefault="007576E1" w:rsidP="004A2893">
      <w:pPr>
        <w:rPr>
          <w:rFonts w:ascii="Arial" w:hAnsi="Arial" w:cs="Arial"/>
          <w:color w:val="FF0000"/>
        </w:rPr>
      </w:pPr>
    </w:p>
    <w:p w14:paraId="07C5AF3E" w14:textId="77777777" w:rsidR="007576E1" w:rsidRDefault="007576E1" w:rsidP="004A2893">
      <w:pPr>
        <w:rPr>
          <w:rFonts w:ascii="Arial" w:hAnsi="Arial" w:cs="Arial"/>
          <w:color w:val="FF0000"/>
        </w:rPr>
      </w:pPr>
    </w:p>
    <w:p w14:paraId="45E083E3" w14:textId="77777777" w:rsidR="007576E1" w:rsidRDefault="007576E1" w:rsidP="004A2893">
      <w:pPr>
        <w:rPr>
          <w:rFonts w:ascii="Arial" w:hAnsi="Arial" w:cs="Arial"/>
          <w:color w:val="FF0000"/>
        </w:rPr>
      </w:pPr>
    </w:p>
    <w:p w14:paraId="66AD3D1D" w14:textId="77777777" w:rsidR="007576E1" w:rsidRDefault="007576E1" w:rsidP="004A2893">
      <w:pPr>
        <w:rPr>
          <w:rFonts w:ascii="Arial" w:hAnsi="Arial" w:cs="Arial"/>
          <w:color w:val="FF0000"/>
        </w:rPr>
      </w:pPr>
    </w:p>
    <w:p w14:paraId="04C37B6F" w14:textId="2731D426" w:rsidR="007576E1" w:rsidRDefault="007576E1" w:rsidP="007576E1">
      <w:pPr>
        <w:widowControl w:val="0"/>
        <w:autoSpaceDE w:val="0"/>
        <w:autoSpaceDN w:val="0"/>
        <w:adjustRightInd w:val="0"/>
        <w:rPr>
          <w:rFonts w:ascii="Helvetica" w:hAnsi="Helvetica" w:cs="Helvetica"/>
        </w:rPr>
      </w:pPr>
      <w:r>
        <w:rPr>
          <w:rFonts w:ascii="Helvetica" w:hAnsi="Helvetica" w:cs="Helvetica"/>
        </w:rPr>
        <w:t>© The IASME Consortium Limited 20</w:t>
      </w:r>
      <w:r w:rsidR="003F2F0F">
        <w:rPr>
          <w:rFonts w:ascii="Helvetica" w:hAnsi="Helvetica" w:cs="Helvetica"/>
        </w:rPr>
        <w:t>21</w:t>
      </w:r>
    </w:p>
    <w:p w14:paraId="5A62FF1B" w14:textId="77777777" w:rsidR="007576E1" w:rsidRDefault="007576E1" w:rsidP="007576E1">
      <w:pPr>
        <w:widowControl w:val="0"/>
        <w:autoSpaceDE w:val="0"/>
        <w:autoSpaceDN w:val="0"/>
        <w:adjustRightInd w:val="0"/>
        <w:rPr>
          <w:rFonts w:ascii="Helvetica" w:hAnsi="Helvetica" w:cs="Helvetica"/>
        </w:rPr>
      </w:pPr>
    </w:p>
    <w:p w14:paraId="22E187FA" w14:textId="77777777" w:rsidR="007576E1" w:rsidRDefault="007576E1" w:rsidP="007576E1">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22CC9BB4" wp14:editId="1E7E0E27">
            <wp:extent cx="965835" cy="340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427" cy="344712"/>
                    </a:xfrm>
                    <a:prstGeom prst="rect">
                      <a:avLst/>
                    </a:prstGeom>
                    <a:noFill/>
                    <a:ln>
                      <a:noFill/>
                    </a:ln>
                  </pic:spPr>
                </pic:pic>
              </a:graphicData>
            </a:graphic>
          </wp:inline>
        </w:drawing>
      </w:r>
    </w:p>
    <w:p w14:paraId="412A3B24" w14:textId="77777777" w:rsidR="007576E1" w:rsidRDefault="007576E1" w:rsidP="007576E1">
      <w:pPr>
        <w:widowControl w:val="0"/>
        <w:autoSpaceDE w:val="0"/>
        <w:autoSpaceDN w:val="0"/>
        <w:adjustRightInd w:val="0"/>
        <w:rPr>
          <w:rFonts w:ascii="Helvetica" w:hAnsi="Helvetica" w:cs="Helvetica"/>
        </w:rPr>
      </w:pPr>
    </w:p>
    <w:p w14:paraId="0C2BAC33" w14:textId="77777777" w:rsidR="007576E1" w:rsidRPr="005C55EF" w:rsidRDefault="007576E1" w:rsidP="007576E1">
      <w:pPr>
        <w:widowControl w:val="0"/>
        <w:autoSpaceDE w:val="0"/>
        <w:autoSpaceDN w:val="0"/>
        <w:adjustRightInd w:val="0"/>
        <w:rPr>
          <w:rFonts w:ascii="Helvetica" w:hAnsi="Helvetica" w:cs="Helvetica"/>
          <w:sz w:val="21"/>
        </w:rPr>
      </w:pPr>
      <w:r w:rsidRPr="005C55EF">
        <w:rPr>
          <w:rFonts w:ascii="Helvetica" w:hAnsi="Helvetica" w:cs="Helvetica"/>
          <w:sz w:val="21"/>
        </w:rPr>
        <w:t xml:space="preserve">This document is made available under the Creative Commons BY-SA license. To view a copy of this </w:t>
      </w:r>
      <w:proofErr w:type="gramStart"/>
      <w:r w:rsidRPr="005C55EF">
        <w:rPr>
          <w:rFonts w:ascii="Helvetica" w:hAnsi="Helvetica" w:cs="Helvetica"/>
          <w:sz w:val="21"/>
        </w:rPr>
        <w:t>license</w:t>
      </w:r>
      <w:proofErr w:type="gramEnd"/>
      <w:r w:rsidRPr="005C55EF">
        <w:rPr>
          <w:rFonts w:ascii="Helvetica" w:hAnsi="Helvetica" w:cs="Helvetica"/>
          <w:sz w:val="21"/>
        </w:rPr>
        <w:t xml:space="preserve"> visit </w:t>
      </w:r>
      <w:hyperlink r:id="rId17" w:history="1">
        <w:r w:rsidRPr="005C55EF">
          <w:rPr>
            <w:rFonts w:ascii="Helvetica" w:hAnsi="Helvetica" w:cs="Helvetica"/>
            <w:color w:val="0950D0"/>
            <w:sz w:val="21"/>
            <w:u w:val="single" w:color="0950D0"/>
          </w:rPr>
          <w:t>https://creativecommons.org/licenses/by-sa/4.0/</w:t>
        </w:r>
      </w:hyperlink>
    </w:p>
    <w:p w14:paraId="0279C506" w14:textId="77777777" w:rsidR="007576E1" w:rsidRPr="005C55EF" w:rsidRDefault="007576E1" w:rsidP="007576E1">
      <w:pPr>
        <w:widowControl w:val="0"/>
        <w:tabs>
          <w:tab w:val="left" w:pos="1206"/>
        </w:tabs>
        <w:autoSpaceDE w:val="0"/>
        <w:autoSpaceDN w:val="0"/>
        <w:adjustRightInd w:val="0"/>
        <w:rPr>
          <w:rFonts w:ascii="Helvetica" w:hAnsi="Helvetica" w:cs="Helvetica"/>
          <w:sz w:val="21"/>
        </w:rPr>
      </w:pPr>
      <w:r>
        <w:rPr>
          <w:rFonts w:ascii="Helvetica" w:hAnsi="Helvetica" w:cs="Helvetica"/>
          <w:sz w:val="21"/>
        </w:rPr>
        <w:tab/>
      </w:r>
    </w:p>
    <w:p w14:paraId="148815E7" w14:textId="77777777" w:rsidR="007576E1" w:rsidRPr="005C55EF" w:rsidRDefault="007576E1" w:rsidP="007576E1">
      <w:pPr>
        <w:widowControl w:val="0"/>
        <w:autoSpaceDE w:val="0"/>
        <w:autoSpaceDN w:val="0"/>
        <w:adjustRightInd w:val="0"/>
        <w:rPr>
          <w:rFonts w:ascii="Helvetica" w:hAnsi="Helvetica" w:cs="Helvetica"/>
          <w:sz w:val="21"/>
        </w:rPr>
      </w:pPr>
      <w:r w:rsidRPr="005C55EF">
        <w:rPr>
          <w:rFonts w:ascii="Helvetica" w:hAnsi="Helvetica" w:cs="Helvetica"/>
          <w:sz w:val="21"/>
        </w:rPr>
        <w:t>You are free to share and adapt the material for any purpose</w:t>
      </w:r>
      <w:r>
        <w:rPr>
          <w:rFonts w:ascii="Helvetica" w:hAnsi="Helvetica" w:cs="Helvetica"/>
          <w:sz w:val="21"/>
        </w:rPr>
        <w:t xml:space="preserve"> including commercial</w:t>
      </w:r>
      <w:r w:rsidRPr="005C55EF">
        <w:rPr>
          <w:rFonts w:ascii="Helvetica" w:hAnsi="Helvetica" w:cs="Helvetica"/>
          <w:sz w:val="21"/>
        </w:rPr>
        <w:t xml:space="preserve"> under the following terms: </w:t>
      </w:r>
    </w:p>
    <w:p w14:paraId="43BD0487" w14:textId="77777777" w:rsidR="007576E1" w:rsidRPr="005C55EF" w:rsidRDefault="007576E1" w:rsidP="007576E1">
      <w:pPr>
        <w:pStyle w:val="ListParagraph"/>
        <w:widowControl w:val="0"/>
        <w:numPr>
          <w:ilvl w:val="0"/>
          <w:numId w:val="54"/>
        </w:numPr>
        <w:autoSpaceDE w:val="0"/>
        <w:autoSpaceDN w:val="0"/>
        <w:adjustRightInd w:val="0"/>
        <w:rPr>
          <w:rFonts w:ascii="Helvetica" w:hAnsi="Helvetica" w:cs="Helvetica"/>
          <w:sz w:val="21"/>
        </w:rPr>
      </w:pPr>
      <w:r w:rsidRPr="005C55EF">
        <w:rPr>
          <w:rFonts w:ascii="Helvetica" w:hAnsi="Helvetica" w:cs="Helvetica"/>
          <w:sz w:val="21"/>
        </w:rPr>
        <w:t>Attribution — You must give appropriate credit to The IASME Consortium Limited, provide a link to the license, and indicate if changes were made. You may do so in any reasonable manner, but not in any way that suggests The IASME Consortium Limited endorses you or your use</w:t>
      </w:r>
      <w:r>
        <w:rPr>
          <w:rFonts w:ascii="Helvetica" w:hAnsi="Helvetica" w:cs="Helvetica"/>
          <w:sz w:val="21"/>
        </w:rPr>
        <w:t xml:space="preserve"> (unless separately agreed with The IASME Consortium Limited)</w:t>
      </w:r>
    </w:p>
    <w:p w14:paraId="45639612" w14:textId="77777777" w:rsidR="007576E1" w:rsidRPr="005C55EF" w:rsidRDefault="007576E1" w:rsidP="007576E1">
      <w:pPr>
        <w:pStyle w:val="ListParagraph"/>
        <w:widowControl w:val="0"/>
        <w:numPr>
          <w:ilvl w:val="0"/>
          <w:numId w:val="54"/>
        </w:numPr>
        <w:autoSpaceDE w:val="0"/>
        <w:autoSpaceDN w:val="0"/>
        <w:adjustRightInd w:val="0"/>
        <w:rPr>
          <w:rFonts w:ascii="Helvetica" w:hAnsi="Helvetica" w:cs="Helvetica"/>
          <w:sz w:val="21"/>
        </w:rPr>
      </w:pPr>
      <w:proofErr w:type="spellStart"/>
      <w:r w:rsidRPr="005C55EF">
        <w:rPr>
          <w:rFonts w:ascii="Helvetica" w:hAnsi="Helvetica" w:cs="Helvetica"/>
          <w:sz w:val="21"/>
        </w:rPr>
        <w:t>ShareAlike</w:t>
      </w:r>
      <w:proofErr w:type="spellEnd"/>
      <w:r w:rsidRPr="005C55EF">
        <w:rPr>
          <w:rFonts w:ascii="Helvetica" w:hAnsi="Helvetica" w:cs="Helvetica"/>
          <w:sz w:val="21"/>
        </w:rPr>
        <w:t xml:space="preserve"> — If you remix, transform, or build upon the material, you must distribute your contributions under the same license as the original</w:t>
      </w:r>
    </w:p>
    <w:p w14:paraId="18810104" w14:textId="77777777" w:rsidR="007576E1" w:rsidRPr="005C55EF" w:rsidRDefault="007576E1" w:rsidP="007576E1">
      <w:pPr>
        <w:pStyle w:val="ListParagraph"/>
        <w:widowControl w:val="0"/>
        <w:autoSpaceDE w:val="0"/>
        <w:autoSpaceDN w:val="0"/>
        <w:adjustRightInd w:val="0"/>
        <w:rPr>
          <w:rFonts w:ascii="Helvetica" w:hAnsi="Helvetica" w:cs="Helvetica"/>
          <w:sz w:val="21"/>
        </w:rPr>
      </w:pPr>
    </w:p>
    <w:p w14:paraId="2810AD14" w14:textId="77777777" w:rsidR="007576E1" w:rsidRDefault="007576E1" w:rsidP="007576E1">
      <w:pPr>
        <w:rPr>
          <w:rFonts w:ascii="Helvetica" w:hAnsi="Helvetica" w:cs="Helvetica"/>
          <w:sz w:val="21"/>
        </w:rPr>
      </w:pPr>
      <w:r w:rsidRPr="005C55EF">
        <w:rPr>
          <w:rFonts w:ascii="Helvetica" w:hAnsi="Helvetica" w:cs="Helvetica"/>
          <w:sz w:val="21"/>
        </w:rPr>
        <w:t xml:space="preserve">Information contained in this document is believed to be accurate at the time of </w:t>
      </w:r>
      <w:proofErr w:type="gramStart"/>
      <w:r w:rsidRPr="005C55EF">
        <w:rPr>
          <w:rFonts w:ascii="Helvetica" w:hAnsi="Helvetica" w:cs="Helvetica"/>
          <w:sz w:val="21"/>
        </w:rPr>
        <w:t>publication</w:t>
      </w:r>
      <w:proofErr w:type="gramEnd"/>
      <w:r w:rsidRPr="005C55EF">
        <w:rPr>
          <w:rFonts w:ascii="Helvetica" w:hAnsi="Helvetica" w:cs="Helvetica"/>
          <w:sz w:val="21"/>
        </w:rPr>
        <w:t xml:space="preserve"> but no liability whatsoever can be accepted by The IASME Consortium Limited arising out of any use made of this information</w:t>
      </w:r>
    </w:p>
    <w:p w14:paraId="58670F51" w14:textId="77777777" w:rsidR="007576E1" w:rsidRDefault="007576E1" w:rsidP="004A2893"/>
    <w:sectPr w:rsidR="007576E1" w:rsidSect="009B0CF4">
      <w:footerReference w:type="default" r:id="rId18"/>
      <w:footerReference w:type="first" r:id="rId19"/>
      <w:pgSz w:w="11906" w:h="16838"/>
      <w:pgMar w:top="1440" w:right="1646"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7CBF" w14:textId="77777777" w:rsidR="00DE1127" w:rsidRDefault="00DE1127">
      <w:r>
        <w:separator/>
      </w:r>
    </w:p>
  </w:endnote>
  <w:endnote w:type="continuationSeparator" w:id="0">
    <w:p w14:paraId="5CD40160" w14:textId="77777777" w:rsidR="00DE1127" w:rsidRDefault="00DE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rutiger 45 Light">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4AC" w14:textId="77777777" w:rsidR="009C2183" w:rsidRDefault="009C2183" w:rsidP="00A949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4118C" w14:textId="77777777" w:rsidR="009C2183" w:rsidRDefault="009C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B573" w14:textId="77777777" w:rsidR="009C2183" w:rsidRDefault="009C2183" w:rsidP="00131B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630">
      <w:rPr>
        <w:rStyle w:val="PageNumber"/>
        <w:noProof/>
      </w:rPr>
      <w:t>1</w:t>
    </w:r>
    <w:r>
      <w:rPr>
        <w:rStyle w:val="PageNumber"/>
      </w:rPr>
      <w:fldChar w:fldCharType="end"/>
    </w:r>
  </w:p>
  <w:p w14:paraId="5E1FFB8C" w14:textId="77777777" w:rsidR="009C2183" w:rsidRDefault="009C2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B4CC" w14:textId="77777777" w:rsidR="009C2183" w:rsidRPr="009B0CF4" w:rsidRDefault="009C2183" w:rsidP="00A949C5">
    <w:pPr>
      <w:pStyle w:val="Footer"/>
      <w:framePr w:wrap="none" w:vAnchor="text" w:hAnchor="margin" w:xAlign="center" w:y="1"/>
      <w:rPr>
        <w:rStyle w:val="PageNumber"/>
        <w:rFonts w:ascii="Arial" w:hAnsi="Arial" w:cs="Arial"/>
      </w:rPr>
    </w:pPr>
    <w:r w:rsidRPr="009B0CF4">
      <w:rPr>
        <w:rStyle w:val="PageNumber"/>
        <w:rFonts w:ascii="Arial" w:hAnsi="Arial" w:cs="Arial"/>
      </w:rPr>
      <w:fldChar w:fldCharType="begin"/>
    </w:r>
    <w:r w:rsidRPr="009B0CF4">
      <w:rPr>
        <w:rStyle w:val="PageNumber"/>
        <w:rFonts w:ascii="Arial" w:hAnsi="Arial" w:cs="Arial"/>
      </w:rPr>
      <w:instrText xml:space="preserve">PAGE  </w:instrText>
    </w:r>
    <w:r w:rsidRPr="009B0CF4">
      <w:rPr>
        <w:rStyle w:val="PageNumber"/>
        <w:rFonts w:ascii="Arial" w:hAnsi="Arial" w:cs="Arial"/>
      </w:rPr>
      <w:fldChar w:fldCharType="separate"/>
    </w:r>
    <w:r w:rsidR="00BE2630">
      <w:rPr>
        <w:rStyle w:val="PageNumber"/>
        <w:rFonts w:ascii="Arial" w:hAnsi="Arial" w:cs="Arial"/>
        <w:noProof/>
      </w:rPr>
      <w:t>10</w:t>
    </w:r>
    <w:r w:rsidRPr="009B0CF4">
      <w:rPr>
        <w:rStyle w:val="PageNumber"/>
        <w:rFonts w:ascii="Arial" w:hAnsi="Arial" w:cs="Arial"/>
      </w:rPr>
      <w:fldChar w:fldCharType="end"/>
    </w:r>
  </w:p>
  <w:p w14:paraId="318ABA85" w14:textId="77777777" w:rsidR="009C2183" w:rsidRDefault="009C2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1949" w14:textId="77777777" w:rsidR="009C2183" w:rsidRPr="009B0CF4" w:rsidRDefault="009C2183" w:rsidP="00A949C5">
    <w:pPr>
      <w:pStyle w:val="Footer"/>
      <w:framePr w:wrap="none" w:vAnchor="text" w:hAnchor="margin" w:xAlign="center" w:y="1"/>
      <w:rPr>
        <w:rStyle w:val="PageNumber"/>
        <w:rFonts w:ascii="Arial" w:hAnsi="Arial" w:cs="Arial"/>
        <w:sz w:val="22"/>
      </w:rPr>
    </w:pPr>
    <w:r w:rsidRPr="009B0CF4">
      <w:rPr>
        <w:rStyle w:val="PageNumber"/>
        <w:rFonts w:ascii="Arial" w:hAnsi="Arial" w:cs="Arial"/>
        <w:sz w:val="22"/>
      </w:rPr>
      <w:fldChar w:fldCharType="begin"/>
    </w:r>
    <w:r w:rsidRPr="009B0CF4">
      <w:rPr>
        <w:rStyle w:val="PageNumber"/>
        <w:rFonts w:ascii="Arial" w:hAnsi="Arial" w:cs="Arial"/>
        <w:sz w:val="22"/>
      </w:rPr>
      <w:instrText xml:space="preserve">PAGE  </w:instrText>
    </w:r>
    <w:r w:rsidRPr="009B0CF4">
      <w:rPr>
        <w:rStyle w:val="PageNumber"/>
        <w:rFonts w:ascii="Arial" w:hAnsi="Arial" w:cs="Arial"/>
        <w:sz w:val="22"/>
      </w:rPr>
      <w:fldChar w:fldCharType="separate"/>
    </w:r>
    <w:r>
      <w:rPr>
        <w:rStyle w:val="PageNumber"/>
        <w:rFonts w:ascii="Arial" w:hAnsi="Arial" w:cs="Arial"/>
        <w:noProof/>
        <w:sz w:val="22"/>
      </w:rPr>
      <w:t>1</w:t>
    </w:r>
    <w:r w:rsidRPr="009B0CF4">
      <w:rPr>
        <w:rStyle w:val="PageNumber"/>
        <w:rFonts w:ascii="Arial" w:hAnsi="Arial" w:cs="Arial"/>
        <w:sz w:val="22"/>
      </w:rPr>
      <w:fldChar w:fldCharType="end"/>
    </w:r>
  </w:p>
  <w:p w14:paraId="459AAF78" w14:textId="77777777" w:rsidR="009C2183" w:rsidRPr="009B0CF4" w:rsidRDefault="009C2183">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AD31" w14:textId="77777777" w:rsidR="00DE1127" w:rsidRDefault="00DE1127">
      <w:r>
        <w:separator/>
      </w:r>
    </w:p>
  </w:footnote>
  <w:footnote w:type="continuationSeparator" w:id="0">
    <w:p w14:paraId="069D1294" w14:textId="77777777" w:rsidR="00DE1127" w:rsidRDefault="00DE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4A6D" w14:textId="77777777" w:rsidR="009C2183" w:rsidRDefault="009C2183" w:rsidP="009B62EE">
    <w:pPr>
      <w:framePr w:w="5478" w:h="631" w:hRule="exact" w:hSpace="181" w:wrap="notBeside" w:vAnchor="page" w:hAnchor="page" w:x="3026" w:y="545"/>
      <w:pBdr>
        <w:bottom w:val="single" w:sz="12" w:space="1" w:color="auto"/>
      </w:pBdr>
      <w:jc w:val="center"/>
      <w:rPr>
        <w:rFonts w:ascii="Arial" w:hAnsi="Arial" w:cs="Arial"/>
      </w:rPr>
    </w:pPr>
  </w:p>
  <w:p w14:paraId="46DB2BA9" w14:textId="77777777" w:rsidR="009C2183" w:rsidRPr="009416B7" w:rsidRDefault="009C2183" w:rsidP="009B62EE">
    <w:pPr>
      <w:framePr w:w="5478" w:h="631" w:hRule="exact" w:hSpace="181" w:wrap="notBeside" w:vAnchor="page" w:hAnchor="page" w:x="3026" w:y="545"/>
      <w:pBdr>
        <w:bottom w:val="single" w:sz="12" w:space="1" w:color="auto"/>
      </w:pBdr>
      <w:jc w:val="center"/>
      <w:rPr>
        <w:sz w:val="22"/>
      </w:rPr>
    </w:pPr>
    <w:r w:rsidRPr="009B0CF4">
      <w:rPr>
        <w:noProof/>
        <w:sz w:val="22"/>
      </w:rPr>
      <w:drawing>
        <wp:anchor distT="0" distB="0" distL="114300" distR="114300" simplePos="0" relativeHeight="251663360" behindDoc="0" locked="0" layoutInCell="1" allowOverlap="0" wp14:anchorId="6126DA2B" wp14:editId="2A8C936A">
          <wp:simplePos x="0" y="0"/>
          <wp:positionH relativeFrom="column">
            <wp:posOffset>1099185</wp:posOffset>
          </wp:positionH>
          <wp:positionV relativeFrom="paragraph">
            <wp:posOffset>-10137775</wp:posOffset>
          </wp:positionV>
          <wp:extent cx="467360" cy="467360"/>
          <wp:effectExtent l="0" t="0" r="8890" b="889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6B7">
      <w:rPr>
        <w:rFonts w:ascii="Arial" w:hAnsi="Arial" w:cs="Arial"/>
        <w:sz w:val="22"/>
      </w:rPr>
      <w:t>COMPANY CONFIDENTIAL WHEN COMPLETED</w:t>
    </w:r>
  </w:p>
  <w:p w14:paraId="096C0E7E" w14:textId="77777777" w:rsidR="009C2183" w:rsidRDefault="009C2183" w:rsidP="009914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0E7F" w14:textId="77777777" w:rsidR="009C2183" w:rsidRDefault="009C2183" w:rsidP="00F43999">
    <w:pPr>
      <w:framePr w:w="5478" w:h="631" w:hRule="exact" w:hSpace="181" w:wrap="notBeside" w:vAnchor="page" w:hAnchor="page" w:x="3027" w:y="574"/>
      <w:pBdr>
        <w:bottom w:val="single" w:sz="12" w:space="1" w:color="auto"/>
      </w:pBdr>
      <w:jc w:val="center"/>
      <w:rPr>
        <w:rFonts w:ascii="Arial" w:hAnsi="Arial" w:cs="Arial"/>
      </w:rPr>
    </w:pPr>
  </w:p>
  <w:p w14:paraId="096C0E80" w14:textId="6C679F67" w:rsidR="009C2183" w:rsidRPr="009B0CF4" w:rsidRDefault="009C2183" w:rsidP="00F43999">
    <w:pPr>
      <w:framePr w:w="5478" w:h="631" w:hRule="exact" w:hSpace="181" w:wrap="notBeside" w:vAnchor="page" w:hAnchor="page" w:x="3027" w:y="574"/>
      <w:pBdr>
        <w:bottom w:val="single" w:sz="12" w:space="1" w:color="auto"/>
      </w:pBdr>
      <w:jc w:val="center"/>
      <w:rPr>
        <w:sz w:val="22"/>
      </w:rPr>
    </w:pPr>
    <w:r w:rsidRPr="009B0CF4">
      <w:rPr>
        <w:noProof/>
        <w:sz w:val="22"/>
      </w:rPr>
      <w:drawing>
        <wp:anchor distT="0" distB="0" distL="114300" distR="114300" simplePos="0" relativeHeight="251659264" behindDoc="0" locked="0" layoutInCell="1" allowOverlap="0" wp14:anchorId="096C0E83" wp14:editId="096C0E84">
          <wp:simplePos x="0" y="0"/>
          <wp:positionH relativeFrom="column">
            <wp:posOffset>1099185</wp:posOffset>
          </wp:positionH>
          <wp:positionV relativeFrom="paragraph">
            <wp:posOffset>-10137775</wp:posOffset>
          </wp:positionV>
          <wp:extent cx="467360" cy="46736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CF4">
      <w:rPr>
        <w:rFonts w:ascii="Arial" w:hAnsi="Arial" w:cs="Arial"/>
        <w:sz w:val="22"/>
      </w:rPr>
      <w:t>COMPANY CONFIDENTIAL WHEN COMPLETED</w:t>
    </w:r>
  </w:p>
  <w:p w14:paraId="096C0E81" w14:textId="317EEF32" w:rsidR="009C2183" w:rsidRDefault="00F43999" w:rsidP="00022CD5">
    <w:pPr>
      <w:pStyle w:val="Header"/>
      <w:jc w:val="center"/>
    </w:pPr>
    <w:r w:rsidRPr="00F43999">
      <w:drawing>
        <wp:inline distT="0" distB="0" distL="0" distR="0" wp14:anchorId="6DAB2348" wp14:editId="7FC3AE4C">
          <wp:extent cx="1712937" cy="688340"/>
          <wp:effectExtent l="0" t="0" r="190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stretch>
                    <a:fillRect/>
                  </a:stretch>
                </pic:blipFill>
                <pic:spPr>
                  <a:xfrm>
                    <a:off x="0" y="0"/>
                    <a:ext cx="1720589" cy="691415"/>
                  </a:xfrm>
                  <a:prstGeom prst="rect">
                    <a:avLst/>
                  </a:prstGeom>
                </pic:spPr>
              </pic:pic>
            </a:graphicData>
          </a:graphic>
        </wp:inline>
      </w:drawing>
    </w:r>
  </w:p>
  <w:p w14:paraId="096C0E82" w14:textId="77777777" w:rsidR="009C2183" w:rsidRDefault="009C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A17"/>
    <w:multiLevelType w:val="hybridMultilevel"/>
    <w:tmpl w:val="173CB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A0499"/>
    <w:multiLevelType w:val="hybridMultilevel"/>
    <w:tmpl w:val="341468FA"/>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5E08"/>
    <w:multiLevelType w:val="hybridMultilevel"/>
    <w:tmpl w:val="4278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9A0147"/>
    <w:multiLevelType w:val="hybridMultilevel"/>
    <w:tmpl w:val="681A30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0FCF21E5"/>
    <w:multiLevelType w:val="hybridMultilevel"/>
    <w:tmpl w:val="3168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D2D0E"/>
    <w:multiLevelType w:val="hybridMultilevel"/>
    <w:tmpl w:val="B552B830"/>
    <w:lvl w:ilvl="0" w:tplc="0E74BC9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532103"/>
    <w:multiLevelType w:val="hybridMultilevel"/>
    <w:tmpl w:val="4CC6BD8E"/>
    <w:lvl w:ilvl="0" w:tplc="0E74BC9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162406FD"/>
    <w:multiLevelType w:val="hybridMultilevel"/>
    <w:tmpl w:val="7708CD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163A6DB4"/>
    <w:multiLevelType w:val="hybridMultilevel"/>
    <w:tmpl w:val="DFCC37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69B7524"/>
    <w:multiLevelType w:val="hybridMultilevel"/>
    <w:tmpl w:val="8ECE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24687"/>
    <w:multiLevelType w:val="hybridMultilevel"/>
    <w:tmpl w:val="548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E4C3F"/>
    <w:multiLevelType w:val="hybridMultilevel"/>
    <w:tmpl w:val="C72A43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1CEE0F2E"/>
    <w:multiLevelType w:val="hybridMultilevel"/>
    <w:tmpl w:val="124C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93311"/>
    <w:multiLevelType w:val="hybridMultilevel"/>
    <w:tmpl w:val="7D78D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615F29"/>
    <w:multiLevelType w:val="hybridMultilevel"/>
    <w:tmpl w:val="CE8A3E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A14EF9"/>
    <w:multiLevelType w:val="hybridMultilevel"/>
    <w:tmpl w:val="FE246C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5406A2"/>
    <w:multiLevelType w:val="hybridMultilevel"/>
    <w:tmpl w:val="6726B6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2B2C5F29"/>
    <w:multiLevelType w:val="hybridMultilevel"/>
    <w:tmpl w:val="C1624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02A2A"/>
    <w:multiLevelType w:val="hybridMultilevel"/>
    <w:tmpl w:val="AFD4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865FC3"/>
    <w:multiLevelType w:val="multilevel"/>
    <w:tmpl w:val="26222AA2"/>
    <w:lvl w:ilvl="0">
      <w:start w:val="5"/>
      <w:numFmt w:val="decimal"/>
      <w:lvlText w:val="%1"/>
      <w:lvlJc w:val="left"/>
      <w:pPr>
        <w:ind w:left="360" w:hanging="360"/>
      </w:pPr>
      <w:rPr>
        <w:rFonts w:hint="default"/>
      </w:rPr>
    </w:lvl>
    <w:lvl w:ilvl="1">
      <w:start w:val="1"/>
      <w:numFmt w:val="decimal"/>
      <w:lvlText w:val="%1.%2"/>
      <w:lvlJc w:val="left"/>
      <w:pPr>
        <w:ind w:left="792"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12C20"/>
    <w:multiLevelType w:val="multilevel"/>
    <w:tmpl w:val="FBC2FE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216A5D"/>
    <w:multiLevelType w:val="hybridMultilevel"/>
    <w:tmpl w:val="79A8B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E222D"/>
    <w:multiLevelType w:val="hybridMultilevel"/>
    <w:tmpl w:val="9AD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62B38"/>
    <w:multiLevelType w:val="hybridMultilevel"/>
    <w:tmpl w:val="8830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40193F"/>
    <w:multiLevelType w:val="hybridMultilevel"/>
    <w:tmpl w:val="64C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A5FCB"/>
    <w:multiLevelType w:val="multilevel"/>
    <w:tmpl w:val="87DC8B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7605F0"/>
    <w:multiLevelType w:val="hybridMultilevel"/>
    <w:tmpl w:val="01C8BD08"/>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620A4"/>
    <w:multiLevelType w:val="hybridMultilevel"/>
    <w:tmpl w:val="3B989F7C"/>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46BC63FF"/>
    <w:multiLevelType w:val="hybridMultilevel"/>
    <w:tmpl w:val="18827E5C"/>
    <w:lvl w:ilvl="0" w:tplc="0E74BC9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A372B8"/>
    <w:multiLevelType w:val="hybridMultilevel"/>
    <w:tmpl w:val="4DAA004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4C3D7A76"/>
    <w:multiLevelType w:val="hybridMultilevel"/>
    <w:tmpl w:val="9F1094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50841275"/>
    <w:multiLevelType w:val="multilevel"/>
    <w:tmpl w:val="A600DE3E"/>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bullet"/>
      <w:lvlText w:val=""/>
      <w:lvlJc w:val="left"/>
      <w:pPr>
        <w:ind w:left="1080" w:hanging="360"/>
      </w:pPr>
      <w:rPr>
        <w:rFonts w:ascii="Symbol" w:hAnsi="Symbol"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1295C2E"/>
    <w:multiLevelType w:val="multilevel"/>
    <w:tmpl w:val="4096337C"/>
    <w:lvl w:ilvl="0">
      <w:start w:val="5"/>
      <w:numFmt w:val="decimal"/>
      <w:lvlText w:val="%1"/>
      <w:lvlJc w:val="left"/>
      <w:pPr>
        <w:ind w:left="360" w:hanging="360"/>
      </w:pPr>
      <w:rPr>
        <w:rFonts w:hint="default"/>
      </w:rPr>
    </w:lvl>
    <w:lvl w:ilvl="1">
      <w:start w:val="1"/>
      <w:numFmt w:val="decimal"/>
      <w:lvlText w:val="%1.%2"/>
      <w:lvlJc w:val="left"/>
      <w:pPr>
        <w:ind w:left="1440" w:hanging="11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974002"/>
    <w:multiLevelType w:val="hybridMultilevel"/>
    <w:tmpl w:val="A7F03BA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4" w15:restartNumberingAfterBreak="0">
    <w:nsid w:val="53645942"/>
    <w:multiLevelType w:val="hybridMultilevel"/>
    <w:tmpl w:val="F73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2263F"/>
    <w:multiLevelType w:val="multilevel"/>
    <w:tmpl w:val="D67CEDB4"/>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440"/>
        </w:tabs>
        <w:ind w:left="1418" w:hanging="698"/>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5CAD26C1"/>
    <w:multiLevelType w:val="multilevel"/>
    <w:tmpl w:val="FCBA2058"/>
    <w:lvl w:ilvl="0">
      <w:start w:val="4"/>
      <w:numFmt w:val="decimal"/>
      <w:lvlText w:val="%1"/>
      <w:lvlJc w:val="left"/>
      <w:pPr>
        <w:ind w:left="743" w:hanging="743"/>
      </w:pPr>
      <w:rPr>
        <w:rFonts w:hint="default"/>
      </w:rPr>
    </w:lvl>
    <w:lvl w:ilvl="1">
      <w:start w:val="5"/>
      <w:numFmt w:val="decimal"/>
      <w:lvlText w:val="%1.%2"/>
      <w:lvlJc w:val="left"/>
      <w:pPr>
        <w:ind w:left="884" w:hanging="743"/>
      </w:pPr>
      <w:rPr>
        <w:rFonts w:hint="default"/>
      </w:rPr>
    </w:lvl>
    <w:lvl w:ilvl="2">
      <w:start w:val="7"/>
      <w:numFmt w:val="decimal"/>
      <w:lvlText w:val="%1.%2.%3"/>
      <w:lvlJc w:val="left"/>
      <w:pPr>
        <w:ind w:left="1025" w:hanging="743"/>
      </w:pPr>
      <w:rPr>
        <w:rFonts w:hint="default"/>
      </w:rPr>
    </w:lvl>
    <w:lvl w:ilvl="3">
      <w:start w:val="4"/>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5D2A6FD8"/>
    <w:multiLevelType w:val="multilevel"/>
    <w:tmpl w:val="D67CEDB4"/>
    <w:lvl w:ilvl="0">
      <w:start w:val="1"/>
      <w:numFmt w:val="decimal"/>
      <w:lvlText w:val="%1."/>
      <w:lvlJc w:val="left"/>
      <w:pPr>
        <w:tabs>
          <w:tab w:val="num" w:pos="340"/>
        </w:tabs>
        <w:ind w:left="907" w:hanging="907"/>
      </w:pPr>
      <w:rPr>
        <w:rFonts w:cs="Times New Roman" w:hint="default"/>
        <w:b/>
        <w:sz w:val="24"/>
        <w:szCs w:val="24"/>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440"/>
        </w:tabs>
        <w:ind w:left="1418" w:hanging="698"/>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5E937C8D"/>
    <w:multiLevelType w:val="multilevel"/>
    <w:tmpl w:val="2FF0689C"/>
    <w:lvl w:ilvl="0">
      <w:start w:val="5"/>
      <w:numFmt w:val="decimal"/>
      <w:lvlText w:val="%1"/>
      <w:lvlJc w:val="left"/>
      <w:pPr>
        <w:ind w:left="360" w:hanging="360"/>
      </w:pPr>
      <w:rPr>
        <w:rFonts w:hint="default"/>
      </w:rPr>
    </w:lvl>
    <w:lvl w:ilvl="1">
      <w:start w:val="1"/>
      <w:numFmt w:val="decimal"/>
      <w:lvlText w:val="%1.%2"/>
      <w:lvlJc w:val="left"/>
      <w:pPr>
        <w:ind w:left="86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375966"/>
    <w:multiLevelType w:val="multilevel"/>
    <w:tmpl w:val="A72CDD32"/>
    <w:lvl w:ilvl="0">
      <w:start w:val="1"/>
      <w:numFmt w:val="decimal"/>
      <w:lvlText w:val="%1"/>
      <w:lvlJc w:val="left"/>
      <w:pPr>
        <w:ind w:left="432" w:hanging="432"/>
      </w:pPr>
    </w:lvl>
    <w:lvl w:ilvl="1">
      <w:start w:val="1"/>
      <w:numFmt w:val="decimal"/>
      <w:pStyle w:val="Heading2"/>
      <w:lvlText w:val="%2."/>
      <w:lvlJc w:val="left"/>
      <w:pPr>
        <w:ind w:left="360" w:hanging="360"/>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39B764C"/>
    <w:multiLevelType w:val="hybridMultilevel"/>
    <w:tmpl w:val="21A2C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107702"/>
    <w:multiLevelType w:val="hybridMultilevel"/>
    <w:tmpl w:val="2A2EA036"/>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2" w15:restartNumberingAfterBreak="0">
    <w:nsid w:val="64960DCF"/>
    <w:multiLevelType w:val="hybridMultilevel"/>
    <w:tmpl w:val="B36CC346"/>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66C3256B"/>
    <w:multiLevelType w:val="hybridMultilevel"/>
    <w:tmpl w:val="DDC0D3BE"/>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4" w15:restartNumberingAfterBreak="0">
    <w:nsid w:val="6B9579F3"/>
    <w:multiLevelType w:val="hybridMultilevel"/>
    <w:tmpl w:val="FD1817C4"/>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3CC84332">
      <w:numFmt w:val="bullet"/>
      <w:lvlText w:val="·"/>
      <w:lvlJc w:val="left"/>
      <w:pPr>
        <w:ind w:left="2172" w:hanging="660"/>
      </w:pPr>
      <w:rPr>
        <w:rFonts w:ascii="Arial" w:eastAsia="Times New Roman" w:hAnsi="Arial"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6EE47182"/>
    <w:multiLevelType w:val="hybridMultilevel"/>
    <w:tmpl w:val="9C30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09D083C"/>
    <w:multiLevelType w:val="hybridMultilevel"/>
    <w:tmpl w:val="806893FA"/>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7" w15:restartNumberingAfterBreak="0">
    <w:nsid w:val="714D69FA"/>
    <w:multiLevelType w:val="hybridMultilevel"/>
    <w:tmpl w:val="DCE612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8" w15:restartNumberingAfterBreak="0">
    <w:nsid w:val="75063132"/>
    <w:multiLevelType w:val="hybridMultilevel"/>
    <w:tmpl w:val="F95494F0"/>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49" w15:restartNumberingAfterBreak="0">
    <w:nsid w:val="7872028F"/>
    <w:multiLevelType w:val="multilevel"/>
    <w:tmpl w:val="E30CF3AE"/>
    <w:lvl w:ilvl="0">
      <w:start w:val="1"/>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C232662"/>
    <w:multiLevelType w:val="hybridMultilevel"/>
    <w:tmpl w:val="AEA8142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1" w15:restartNumberingAfterBreak="0">
    <w:nsid w:val="7EFA7F60"/>
    <w:multiLevelType w:val="hybridMultilevel"/>
    <w:tmpl w:val="AD8EA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9"/>
  </w:num>
  <w:num w:numId="2">
    <w:abstractNumId w:val="28"/>
  </w:num>
  <w:num w:numId="3">
    <w:abstractNumId w:val="5"/>
  </w:num>
  <w:num w:numId="4">
    <w:abstractNumId w:val="27"/>
  </w:num>
  <w:num w:numId="5">
    <w:abstractNumId w:val="41"/>
  </w:num>
  <w:num w:numId="6">
    <w:abstractNumId w:val="43"/>
  </w:num>
  <w:num w:numId="7">
    <w:abstractNumId w:val="42"/>
  </w:num>
  <w:num w:numId="8">
    <w:abstractNumId w:val="46"/>
  </w:num>
  <w:num w:numId="9">
    <w:abstractNumId w:val="44"/>
  </w:num>
  <w:num w:numId="10">
    <w:abstractNumId w:val="15"/>
  </w:num>
  <w:num w:numId="11">
    <w:abstractNumId w:val="14"/>
  </w:num>
  <w:num w:numId="12">
    <w:abstractNumId w:val="21"/>
  </w:num>
  <w:num w:numId="13">
    <w:abstractNumId w:val="1"/>
  </w:num>
  <w:num w:numId="14">
    <w:abstractNumId w:val="26"/>
  </w:num>
  <w:num w:numId="15">
    <w:abstractNumId w:val="6"/>
  </w:num>
  <w:num w:numId="16">
    <w:abstractNumId w:val="48"/>
  </w:num>
  <w:num w:numId="17">
    <w:abstractNumId w:val="35"/>
  </w:num>
  <w:num w:numId="18">
    <w:abstractNumId w:val="37"/>
  </w:num>
  <w:num w:numId="19">
    <w:abstractNumId w:val="33"/>
  </w:num>
  <w:num w:numId="20">
    <w:abstractNumId w:val="51"/>
  </w:num>
  <w:num w:numId="21">
    <w:abstractNumId w:val="39"/>
  </w:num>
  <w:num w:numId="22">
    <w:abstractNumId w:val="36"/>
  </w:num>
  <w:num w:numId="23">
    <w:abstractNumId w:val="9"/>
  </w:num>
  <w:num w:numId="24">
    <w:abstractNumId w:val="50"/>
  </w:num>
  <w:num w:numId="25">
    <w:abstractNumId w:val="40"/>
  </w:num>
  <w:num w:numId="26">
    <w:abstractNumId w:val="16"/>
  </w:num>
  <w:num w:numId="27">
    <w:abstractNumId w:val="18"/>
  </w:num>
  <w:num w:numId="28">
    <w:abstractNumId w:val="23"/>
  </w:num>
  <w:num w:numId="29">
    <w:abstractNumId w:val="30"/>
  </w:num>
  <w:num w:numId="30">
    <w:abstractNumId w:val="8"/>
  </w:num>
  <w:num w:numId="31">
    <w:abstractNumId w:val="22"/>
  </w:num>
  <w:num w:numId="32">
    <w:abstractNumId w:val="4"/>
  </w:num>
  <w:num w:numId="33">
    <w:abstractNumId w:val="34"/>
  </w:num>
  <w:num w:numId="34">
    <w:abstractNumId w:val="2"/>
  </w:num>
  <w:num w:numId="35">
    <w:abstractNumId w:val="45"/>
  </w:num>
  <w:num w:numId="36">
    <w:abstractNumId w:val="13"/>
  </w:num>
  <w:num w:numId="37">
    <w:abstractNumId w:val="7"/>
  </w:num>
  <w:num w:numId="38">
    <w:abstractNumId w:val="3"/>
  </w:num>
  <w:num w:numId="39">
    <w:abstractNumId w:val="47"/>
  </w:num>
  <w:num w:numId="40">
    <w:abstractNumId w:val="31"/>
  </w:num>
  <w:num w:numId="41">
    <w:abstractNumId w:val="12"/>
  </w:num>
  <w:num w:numId="42">
    <w:abstractNumId w:val="29"/>
  </w:num>
  <w:num w:numId="43">
    <w:abstractNumId w:val="24"/>
  </w:num>
  <w:num w:numId="44">
    <w:abstractNumId w:val="17"/>
  </w:num>
  <w:num w:numId="45">
    <w:abstractNumId w:val="19"/>
  </w:num>
  <w:num w:numId="46">
    <w:abstractNumId w:val="20"/>
  </w:num>
  <w:num w:numId="47">
    <w:abstractNumId w:val="32"/>
  </w:num>
  <w:num w:numId="48">
    <w:abstractNumId w:val="38"/>
  </w:num>
  <w:num w:numId="49">
    <w:abstractNumId w:val="19"/>
    <w:lvlOverride w:ilvl="0">
      <w:startOverride w:val="6"/>
    </w:lvlOverride>
    <w:lvlOverride w:ilvl="1">
      <w:startOverride w:val="1"/>
    </w:lvlOverride>
  </w:num>
  <w:num w:numId="50">
    <w:abstractNumId w:val="19"/>
    <w:lvlOverride w:ilvl="0">
      <w:startOverride w:val="6"/>
    </w:lvlOverride>
    <w:lvlOverride w:ilvl="1">
      <w:startOverride w:val="2"/>
    </w:lvlOverride>
  </w:num>
  <w:num w:numId="51">
    <w:abstractNumId w:val="25"/>
  </w:num>
  <w:num w:numId="52">
    <w:abstractNumId w:val="0"/>
  </w:num>
  <w:num w:numId="53">
    <w:abstractNumId w:val="11"/>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A3"/>
    <w:rsid w:val="0000201C"/>
    <w:rsid w:val="00005A9F"/>
    <w:rsid w:val="00005AD4"/>
    <w:rsid w:val="00014B76"/>
    <w:rsid w:val="0001726C"/>
    <w:rsid w:val="000177A6"/>
    <w:rsid w:val="00022CD5"/>
    <w:rsid w:val="00030820"/>
    <w:rsid w:val="00034A3C"/>
    <w:rsid w:val="0005597C"/>
    <w:rsid w:val="000675D2"/>
    <w:rsid w:val="00070BCE"/>
    <w:rsid w:val="0007271A"/>
    <w:rsid w:val="000842BF"/>
    <w:rsid w:val="0009166C"/>
    <w:rsid w:val="00091A50"/>
    <w:rsid w:val="00092914"/>
    <w:rsid w:val="000B236E"/>
    <w:rsid w:val="000B4094"/>
    <w:rsid w:val="000C5B46"/>
    <w:rsid w:val="000E33D8"/>
    <w:rsid w:val="000F3E92"/>
    <w:rsid w:val="00101BA7"/>
    <w:rsid w:val="00102225"/>
    <w:rsid w:val="0010772C"/>
    <w:rsid w:val="0011602B"/>
    <w:rsid w:val="00117D9B"/>
    <w:rsid w:val="00131B8F"/>
    <w:rsid w:val="0014210E"/>
    <w:rsid w:val="00144FF4"/>
    <w:rsid w:val="001621EC"/>
    <w:rsid w:val="00185AC6"/>
    <w:rsid w:val="001C1A9C"/>
    <w:rsid w:val="001C5821"/>
    <w:rsid w:val="001D0E72"/>
    <w:rsid w:val="001D33D7"/>
    <w:rsid w:val="001F034D"/>
    <w:rsid w:val="00231666"/>
    <w:rsid w:val="0023379B"/>
    <w:rsid w:val="00254788"/>
    <w:rsid w:val="00281BA6"/>
    <w:rsid w:val="002965BC"/>
    <w:rsid w:val="00297A30"/>
    <w:rsid w:val="002B08FA"/>
    <w:rsid w:val="002B13B4"/>
    <w:rsid w:val="002B147E"/>
    <w:rsid w:val="002B2FD5"/>
    <w:rsid w:val="002C66C0"/>
    <w:rsid w:val="002D042C"/>
    <w:rsid w:val="002E7C2D"/>
    <w:rsid w:val="002F13BD"/>
    <w:rsid w:val="00301E73"/>
    <w:rsid w:val="00313B9F"/>
    <w:rsid w:val="00342B7D"/>
    <w:rsid w:val="00345C6A"/>
    <w:rsid w:val="003462D3"/>
    <w:rsid w:val="00347488"/>
    <w:rsid w:val="00350DD7"/>
    <w:rsid w:val="0036102C"/>
    <w:rsid w:val="00385163"/>
    <w:rsid w:val="0039141E"/>
    <w:rsid w:val="0039204A"/>
    <w:rsid w:val="003D6478"/>
    <w:rsid w:val="003D6D5C"/>
    <w:rsid w:val="003D76C3"/>
    <w:rsid w:val="003E14CE"/>
    <w:rsid w:val="003F0C0B"/>
    <w:rsid w:val="003F2F0F"/>
    <w:rsid w:val="003F67B0"/>
    <w:rsid w:val="00407B0C"/>
    <w:rsid w:val="0042029A"/>
    <w:rsid w:val="00420696"/>
    <w:rsid w:val="00421204"/>
    <w:rsid w:val="00423C8C"/>
    <w:rsid w:val="00431240"/>
    <w:rsid w:val="004502E8"/>
    <w:rsid w:val="00473D73"/>
    <w:rsid w:val="0048449F"/>
    <w:rsid w:val="004855BB"/>
    <w:rsid w:val="0048691E"/>
    <w:rsid w:val="004A2893"/>
    <w:rsid w:val="004A607C"/>
    <w:rsid w:val="004C26E9"/>
    <w:rsid w:val="004D01E9"/>
    <w:rsid w:val="004E05A7"/>
    <w:rsid w:val="004F0681"/>
    <w:rsid w:val="004F0EE9"/>
    <w:rsid w:val="004F30AF"/>
    <w:rsid w:val="00502B3C"/>
    <w:rsid w:val="005132CD"/>
    <w:rsid w:val="00523FC3"/>
    <w:rsid w:val="00531D7E"/>
    <w:rsid w:val="00546DF9"/>
    <w:rsid w:val="00551110"/>
    <w:rsid w:val="00557FA2"/>
    <w:rsid w:val="00562D53"/>
    <w:rsid w:val="00573A0E"/>
    <w:rsid w:val="005821E6"/>
    <w:rsid w:val="005904FD"/>
    <w:rsid w:val="005B4228"/>
    <w:rsid w:val="005B60E5"/>
    <w:rsid w:val="005C1833"/>
    <w:rsid w:val="005C2CF8"/>
    <w:rsid w:val="005C311C"/>
    <w:rsid w:val="005C63A3"/>
    <w:rsid w:val="005D19EE"/>
    <w:rsid w:val="005E16C6"/>
    <w:rsid w:val="005E295C"/>
    <w:rsid w:val="005E47F7"/>
    <w:rsid w:val="005E653A"/>
    <w:rsid w:val="00606E32"/>
    <w:rsid w:val="0062582C"/>
    <w:rsid w:val="00632F38"/>
    <w:rsid w:val="00651737"/>
    <w:rsid w:val="00663B05"/>
    <w:rsid w:val="00665745"/>
    <w:rsid w:val="0067316B"/>
    <w:rsid w:val="0068671B"/>
    <w:rsid w:val="00693E47"/>
    <w:rsid w:val="006A45CB"/>
    <w:rsid w:val="006A6481"/>
    <w:rsid w:val="006E5F84"/>
    <w:rsid w:val="006F64DE"/>
    <w:rsid w:val="00710BA0"/>
    <w:rsid w:val="00711A79"/>
    <w:rsid w:val="007229D6"/>
    <w:rsid w:val="00731A6A"/>
    <w:rsid w:val="007418FF"/>
    <w:rsid w:val="00741F5F"/>
    <w:rsid w:val="007576E1"/>
    <w:rsid w:val="00787418"/>
    <w:rsid w:val="00787A53"/>
    <w:rsid w:val="00793F3B"/>
    <w:rsid w:val="007A4555"/>
    <w:rsid w:val="007A4C0E"/>
    <w:rsid w:val="007A6461"/>
    <w:rsid w:val="007D191B"/>
    <w:rsid w:val="007D67FD"/>
    <w:rsid w:val="007E0436"/>
    <w:rsid w:val="007E4020"/>
    <w:rsid w:val="007E479D"/>
    <w:rsid w:val="007E56AF"/>
    <w:rsid w:val="007F1BB0"/>
    <w:rsid w:val="007F2176"/>
    <w:rsid w:val="007F623F"/>
    <w:rsid w:val="00800D57"/>
    <w:rsid w:val="008223D6"/>
    <w:rsid w:val="008224F8"/>
    <w:rsid w:val="00847F65"/>
    <w:rsid w:val="00875B7C"/>
    <w:rsid w:val="00891544"/>
    <w:rsid w:val="0089445E"/>
    <w:rsid w:val="008A4AFD"/>
    <w:rsid w:val="008A51F3"/>
    <w:rsid w:val="008B157E"/>
    <w:rsid w:val="008C466E"/>
    <w:rsid w:val="008E0BCF"/>
    <w:rsid w:val="008E5139"/>
    <w:rsid w:val="008F1008"/>
    <w:rsid w:val="008F4114"/>
    <w:rsid w:val="00921C3D"/>
    <w:rsid w:val="0092209A"/>
    <w:rsid w:val="00927337"/>
    <w:rsid w:val="009360DF"/>
    <w:rsid w:val="00943218"/>
    <w:rsid w:val="009434DF"/>
    <w:rsid w:val="00946BBE"/>
    <w:rsid w:val="009566C8"/>
    <w:rsid w:val="00957CC6"/>
    <w:rsid w:val="009642EB"/>
    <w:rsid w:val="009914AA"/>
    <w:rsid w:val="0099214D"/>
    <w:rsid w:val="009B0CF4"/>
    <w:rsid w:val="009B62EE"/>
    <w:rsid w:val="009C2183"/>
    <w:rsid w:val="009C3C04"/>
    <w:rsid w:val="009D055F"/>
    <w:rsid w:val="009D1AEB"/>
    <w:rsid w:val="009D434F"/>
    <w:rsid w:val="00A052D1"/>
    <w:rsid w:val="00A31EEC"/>
    <w:rsid w:val="00A619ED"/>
    <w:rsid w:val="00A701C1"/>
    <w:rsid w:val="00A745C6"/>
    <w:rsid w:val="00A82D81"/>
    <w:rsid w:val="00A85F2E"/>
    <w:rsid w:val="00A91DE9"/>
    <w:rsid w:val="00A93CE1"/>
    <w:rsid w:val="00A949C5"/>
    <w:rsid w:val="00AA2D34"/>
    <w:rsid w:val="00AA3CD0"/>
    <w:rsid w:val="00AA5C99"/>
    <w:rsid w:val="00AC4ECA"/>
    <w:rsid w:val="00AC63B2"/>
    <w:rsid w:val="00AC69FF"/>
    <w:rsid w:val="00AE0E01"/>
    <w:rsid w:val="00B13AB2"/>
    <w:rsid w:val="00B50E05"/>
    <w:rsid w:val="00B518F7"/>
    <w:rsid w:val="00B55460"/>
    <w:rsid w:val="00B633AC"/>
    <w:rsid w:val="00B84388"/>
    <w:rsid w:val="00BB357C"/>
    <w:rsid w:val="00BD4593"/>
    <w:rsid w:val="00BE1E36"/>
    <w:rsid w:val="00BE2630"/>
    <w:rsid w:val="00BE5845"/>
    <w:rsid w:val="00BF2237"/>
    <w:rsid w:val="00BF3042"/>
    <w:rsid w:val="00C059C0"/>
    <w:rsid w:val="00C066FF"/>
    <w:rsid w:val="00C10A92"/>
    <w:rsid w:val="00C175CC"/>
    <w:rsid w:val="00C23264"/>
    <w:rsid w:val="00C43780"/>
    <w:rsid w:val="00C50F23"/>
    <w:rsid w:val="00C700DE"/>
    <w:rsid w:val="00C92F03"/>
    <w:rsid w:val="00C96AB9"/>
    <w:rsid w:val="00CA03CF"/>
    <w:rsid w:val="00CA5473"/>
    <w:rsid w:val="00CD172F"/>
    <w:rsid w:val="00CD2A49"/>
    <w:rsid w:val="00CE3D9D"/>
    <w:rsid w:val="00CE4145"/>
    <w:rsid w:val="00CE6F7A"/>
    <w:rsid w:val="00D05C3E"/>
    <w:rsid w:val="00D74D6D"/>
    <w:rsid w:val="00D7643D"/>
    <w:rsid w:val="00D8770F"/>
    <w:rsid w:val="00DB61B8"/>
    <w:rsid w:val="00DC2DAA"/>
    <w:rsid w:val="00DC6097"/>
    <w:rsid w:val="00DC6564"/>
    <w:rsid w:val="00DE1127"/>
    <w:rsid w:val="00DF453B"/>
    <w:rsid w:val="00E02FCF"/>
    <w:rsid w:val="00E17FBF"/>
    <w:rsid w:val="00E27BAE"/>
    <w:rsid w:val="00E41CF4"/>
    <w:rsid w:val="00E42F8C"/>
    <w:rsid w:val="00E64958"/>
    <w:rsid w:val="00E669E6"/>
    <w:rsid w:val="00E75FE7"/>
    <w:rsid w:val="00E95149"/>
    <w:rsid w:val="00ED2860"/>
    <w:rsid w:val="00ED2A66"/>
    <w:rsid w:val="00EF491A"/>
    <w:rsid w:val="00F211A3"/>
    <w:rsid w:val="00F22C54"/>
    <w:rsid w:val="00F40210"/>
    <w:rsid w:val="00F4047B"/>
    <w:rsid w:val="00F41B81"/>
    <w:rsid w:val="00F43999"/>
    <w:rsid w:val="00F50E1F"/>
    <w:rsid w:val="00F5363B"/>
    <w:rsid w:val="00F54ED7"/>
    <w:rsid w:val="00F96252"/>
    <w:rsid w:val="00FA7CFD"/>
    <w:rsid w:val="00FB1035"/>
    <w:rsid w:val="00FB165F"/>
    <w:rsid w:val="00FC030B"/>
    <w:rsid w:val="00FE0DE0"/>
    <w:rsid w:val="00FE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C0D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BBE"/>
    <w:rPr>
      <w:sz w:val="24"/>
      <w:szCs w:val="24"/>
    </w:rPr>
  </w:style>
  <w:style w:type="paragraph" w:styleId="Heading1">
    <w:name w:val="heading 1"/>
    <w:basedOn w:val="Heading2"/>
    <w:link w:val="Heading1Char"/>
    <w:uiPriority w:val="9"/>
    <w:qFormat/>
    <w:rsid w:val="00A85F2E"/>
    <w:pPr>
      <w:outlineLvl w:val="0"/>
    </w:pPr>
  </w:style>
  <w:style w:type="paragraph" w:styleId="Heading2">
    <w:name w:val="heading 2"/>
    <w:basedOn w:val="Normal"/>
    <w:next w:val="Normal"/>
    <w:link w:val="Heading2Char"/>
    <w:unhideWhenUsed/>
    <w:qFormat/>
    <w:rsid w:val="00131B8F"/>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link w:val="Heading3Char"/>
    <w:uiPriority w:val="9"/>
    <w:qFormat/>
    <w:rsid w:val="000B236E"/>
    <w:pPr>
      <w:spacing w:before="120" w:after="120"/>
      <w:ind w:left="0" w:firstLine="720"/>
      <w:outlineLvl w:val="2"/>
    </w:pPr>
    <w:rPr>
      <w:rFonts w:ascii="Arial" w:hAnsi="Arial" w:cs="Arial"/>
      <w:b/>
      <w:color w:val="000000" w:themeColor="text1"/>
    </w:rPr>
  </w:style>
  <w:style w:type="paragraph" w:styleId="Heading4">
    <w:name w:val="heading 4"/>
    <w:basedOn w:val="Normal"/>
    <w:link w:val="Heading4Char"/>
    <w:uiPriority w:val="9"/>
    <w:qFormat/>
    <w:rsid w:val="005C63A3"/>
    <w:pPr>
      <w:numPr>
        <w:ilvl w:val="3"/>
        <w:numId w:val="21"/>
      </w:num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5904F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904F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904F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904F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904F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5F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0B236E"/>
    <w:rPr>
      <w:rFonts w:ascii="Arial" w:hAnsi="Arial" w:cs="Arial"/>
      <w:b/>
      <w:color w:val="000000" w:themeColor="text1"/>
      <w:sz w:val="24"/>
      <w:szCs w:val="24"/>
    </w:rPr>
  </w:style>
  <w:style w:type="character" w:customStyle="1" w:styleId="Heading4Char">
    <w:name w:val="Heading 4 Char"/>
    <w:basedOn w:val="DefaultParagraphFont"/>
    <w:link w:val="Heading4"/>
    <w:uiPriority w:val="9"/>
    <w:locked/>
    <w:rPr>
      <w:b/>
      <w:bCs/>
      <w:sz w:val="24"/>
      <w:szCs w:val="24"/>
    </w:rPr>
  </w:style>
  <w:style w:type="paragraph" w:styleId="NormalWeb">
    <w:name w:val="Normal (Web)"/>
    <w:basedOn w:val="Normal"/>
    <w:uiPriority w:val="99"/>
    <w:rsid w:val="005C63A3"/>
    <w:pPr>
      <w:spacing w:before="100" w:beforeAutospacing="1" w:after="100" w:afterAutospacing="1"/>
    </w:pPr>
  </w:style>
  <w:style w:type="character" w:styleId="Hyperlink">
    <w:name w:val="Hyperlink"/>
    <w:basedOn w:val="DefaultParagraphFont"/>
    <w:uiPriority w:val="99"/>
    <w:rsid w:val="005C63A3"/>
    <w:rPr>
      <w:rFonts w:cs="Times New Roman"/>
      <w:color w:val="0000FF"/>
      <w:u w:val="single"/>
    </w:rPr>
  </w:style>
  <w:style w:type="paragraph" w:styleId="HTMLAddress">
    <w:name w:val="HTML Address"/>
    <w:basedOn w:val="Normal"/>
    <w:link w:val="HTMLAddressChar"/>
    <w:uiPriority w:val="99"/>
    <w:rsid w:val="005C63A3"/>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Header">
    <w:name w:val="header"/>
    <w:basedOn w:val="Normal"/>
    <w:link w:val="HeaderChar"/>
    <w:uiPriority w:val="99"/>
    <w:rsid w:val="005C63A3"/>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5C63A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5E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ing">
    <w:name w:val="Title Heading"/>
    <w:basedOn w:val="Normal"/>
    <w:rsid w:val="009914AA"/>
    <w:pPr>
      <w:suppressAutoHyphens/>
      <w:jc w:val="right"/>
    </w:pPr>
    <w:rPr>
      <w:rFonts w:ascii="Frutiger 45 Light" w:hAnsi="Frutiger 45 Light"/>
      <w:sz w:val="60"/>
      <w:szCs w:val="20"/>
    </w:rPr>
  </w:style>
  <w:style w:type="paragraph" w:customStyle="1" w:styleId="TitleSubheading">
    <w:name w:val="Title Subheading"/>
    <w:basedOn w:val="TitleHeading"/>
    <w:rsid w:val="009914AA"/>
    <w:rPr>
      <w:sz w:val="28"/>
    </w:rPr>
  </w:style>
  <w:style w:type="paragraph" w:styleId="TOC1">
    <w:name w:val="toc 1"/>
    <w:basedOn w:val="Normal"/>
    <w:next w:val="Normal"/>
    <w:uiPriority w:val="39"/>
    <w:rsid w:val="009914AA"/>
    <w:pPr>
      <w:spacing w:before="120"/>
    </w:pPr>
    <w:rPr>
      <w:rFonts w:asciiTheme="minorHAnsi" w:hAnsiTheme="minorHAnsi"/>
      <w:b/>
      <w:bCs/>
    </w:rPr>
  </w:style>
  <w:style w:type="paragraph" w:customStyle="1" w:styleId="TableHeading">
    <w:name w:val="Table Heading"/>
    <w:basedOn w:val="Normal"/>
    <w:rsid w:val="009914AA"/>
    <w:pPr>
      <w:spacing w:before="40" w:after="40"/>
      <w:jc w:val="center"/>
    </w:pPr>
    <w:rPr>
      <w:rFonts w:ascii="Arial" w:hAnsi="Arial"/>
      <w:b/>
      <w:sz w:val="20"/>
    </w:rPr>
  </w:style>
  <w:style w:type="paragraph" w:customStyle="1" w:styleId="Tabletext">
    <w:name w:val="Table text"/>
    <w:basedOn w:val="Normal"/>
    <w:rsid w:val="009914AA"/>
    <w:pPr>
      <w:spacing w:before="40" w:after="40"/>
    </w:pPr>
    <w:rPr>
      <w:rFonts w:ascii="Arial" w:hAnsi="Arial"/>
      <w:sz w:val="20"/>
    </w:rPr>
  </w:style>
  <w:style w:type="paragraph" w:styleId="BlockText">
    <w:name w:val="Block Text"/>
    <w:basedOn w:val="Normal"/>
    <w:uiPriority w:val="99"/>
    <w:rsid w:val="009914AA"/>
    <w:pPr>
      <w:ind w:left="5103" w:right="-1"/>
    </w:pPr>
    <w:rPr>
      <w:rFonts w:ascii="Verdana" w:hAnsi="Verdana"/>
      <w:sz w:val="18"/>
    </w:rPr>
  </w:style>
  <w:style w:type="character" w:styleId="CommentReference">
    <w:name w:val="annotation reference"/>
    <w:basedOn w:val="DefaultParagraphFont"/>
    <w:uiPriority w:val="99"/>
    <w:semiHidden/>
    <w:rsid w:val="009914AA"/>
    <w:rPr>
      <w:rFonts w:cs="Times New Roman"/>
      <w:sz w:val="16"/>
    </w:rPr>
  </w:style>
  <w:style w:type="paragraph" w:styleId="CommentText">
    <w:name w:val="annotation text"/>
    <w:basedOn w:val="Normal"/>
    <w:link w:val="CommentTextChar"/>
    <w:uiPriority w:val="99"/>
    <w:semiHidden/>
    <w:rsid w:val="009914AA"/>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9914AA"/>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9914A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4D01E9"/>
    <w:pPr>
      <w:ind w:left="720"/>
      <w:contextualSpacing/>
    </w:pPr>
  </w:style>
  <w:style w:type="paragraph" w:customStyle="1" w:styleId="copyright">
    <w:name w:val="copyright"/>
    <w:basedOn w:val="Normal"/>
    <w:rsid w:val="00787A53"/>
    <w:pPr>
      <w:spacing w:before="120" w:after="120"/>
      <w:jc w:val="center"/>
    </w:pPr>
    <w:rPr>
      <w:i/>
      <w:sz w:val="22"/>
      <w:szCs w:val="20"/>
      <w:lang w:val="en-US" w:eastAsia="en-US"/>
    </w:rPr>
  </w:style>
  <w:style w:type="paragraph" w:customStyle="1" w:styleId="HeaderO">
    <w:name w:val="HeaderO"/>
    <w:basedOn w:val="Header"/>
    <w:next w:val="Normal"/>
    <w:rsid w:val="0036102C"/>
    <w:pPr>
      <w:framePr w:w="9072" w:h="851" w:hRule="exact" w:hSpace="181" w:wrap="notBeside" w:vAnchor="page" w:hAnchor="text" w:y="285"/>
      <w:pBdr>
        <w:bottom w:val="single" w:sz="12" w:space="1" w:color="auto"/>
      </w:pBdr>
      <w:tabs>
        <w:tab w:val="clear" w:pos="4153"/>
        <w:tab w:val="clear" w:pos="8306"/>
        <w:tab w:val="right" w:pos="9072"/>
      </w:tabs>
      <w:spacing w:before="120" w:after="120"/>
      <w:jc w:val="right"/>
    </w:pPr>
    <w:rPr>
      <w:i/>
      <w:sz w:val="16"/>
      <w:szCs w:val="20"/>
      <w:lang w:eastAsia="en-US"/>
    </w:rPr>
  </w:style>
  <w:style w:type="character" w:customStyle="1" w:styleId="Heading2Char">
    <w:name w:val="Heading 2 Char"/>
    <w:basedOn w:val="DefaultParagraphFont"/>
    <w:link w:val="Heading2"/>
    <w:rsid w:val="00131B8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5904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904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904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904F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904FD"/>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rsid w:val="00606E32"/>
    <w:pPr>
      <w:tabs>
        <w:tab w:val="left" w:pos="720"/>
        <w:tab w:val="right" w:leader="dot" w:pos="8296"/>
      </w:tabs>
      <w:ind w:left="240"/>
    </w:pPr>
    <w:rPr>
      <w:rFonts w:ascii="Arial" w:hAnsi="Arial" w:cs="Arial"/>
      <w:b/>
      <w:bCs/>
      <w:szCs w:val="22"/>
    </w:rPr>
  </w:style>
  <w:style w:type="paragraph" w:styleId="TOC3">
    <w:name w:val="toc 3"/>
    <w:basedOn w:val="Normal"/>
    <w:next w:val="Normal"/>
    <w:autoRedefine/>
    <w:uiPriority w:val="39"/>
    <w:unhideWhenUsed/>
    <w:rsid w:val="00131B8F"/>
    <w:pPr>
      <w:ind w:left="480"/>
    </w:pPr>
    <w:rPr>
      <w:rFonts w:asciiTheme="minorHAnsi" w:hAnsiTheme="minorHAnsi"/>
      <w:sz w:val="22"/>
      <w:szCs w:val="22"/>
    </w:rPr>
  </w:style>
  <w:style w:type="paragraph" w:styleId="TOC4">
    <w:name w:val="toc 4"/>
    <w:basedOn w:val="Normal"/>
    <w:next w:val="Normal"/>
    <w:autoRedefine/>
    <w:unhideWhenUsed/>
    <w:rsid w:val="00131B8F"/>
    <w:pPr>
      <w:ind w:left="720"/>
    </w:pPr>
    <w:rPr>
      <w:rFonts w:asciiTheme="minorHAnsi" w:hAnsiTheme="minorHAnsi"/>
      <w:sz w:val="20"/>
      <w:szCs w:val="20"/>
    </w:rPr>
  </w:style>
  <w:style w:type="paragraph" w:styleId="TOC5">
    <w:name w:val="toc 5"/>
    <w:basedOn w:val="Normal"/>
    <w:next w:val="Normal"/>
    <w:autoRedefine/>
    <w:unhideWhenUsed/>
    <w:rsid w:val="00131B8F"/>
    <w:pPr>
      <w:ind w:left="960"/>
    </w:pPr>
    <w:rPr>
      <w:rFonts w:asciiTheme="minorHAnsi" w:hAnsiTheme="minorHAnsi"/>
      <w:sz w:val="20"/>
      <w:szCs w:val="20"/>
    </w:rPr>
  </w:style>
  <w:style w:type="paragraph" w:styleId="TOC6">
    <w:name w:val="toc 6"/>
    <w:basedOn w:val="Normal"/>
    <w:next w:val="Normal"/>
    <w:autoRedefine/>
    <w:unhideWhenUsed/>
    <w:rsid w:val="00131B8F"/>
    <w:pPr>
      <w:ind w:left="1200"/>
    </w:pPr>
    <w:rPr>
      <w:rFonts w:asciiTheme="minorHAnsi" w:hAnsiTheme="minorHAnsi"/>
      <w:sz w:val="20"/>
      <w:szCs w:val="20"/>
    </w:rPr>
  </w:style>
  <w:style w:type="paragraph" w:styleId="TOC7">
    <w:name w:val="toc 7"/>
    <w:basedOn w:val="Normal"/>
    <w:next w:val="Normal"/>
    <w:autoRedefine/>
    <w:unhideWhenUsed/>
    <w:rsid w:val="00131B8F"/>
    <w:pPr>
      <w:ind w:left="1440"/>
    </w:pPr>
    <w:rPr>
      <w:rFonts w:asciiTheme="minorHAnsi" w:hAnsiTheme="minorHAnsi"/>
      <w:sz w:val="20"/>
      <w:szCs w:val="20"/>
    </w:rPr>
  </w:style>
  <w:style w:type="paragraph" w:styleId="TOC8">
    <w:name w:val="toc 8"/>
    <w:basedOn w:val="Normal"/>
    <w:next w:val="Normal"/>
    <w:autoRedefine/>
    <w:unhideWhenUsed/>
    <w:rsid w:val="00131B8F"/>
    <w:pPr>
      <w:ind w:left="1680"/>
    </w:pPr>
    <w:rPr>
      <w:rFonts w:asciiTheme="minorHAnsi" w:hAnsiTheme="minorHAnsi"/>
      <w:sz w:val="20"/>
      <w:szCs w:val="20"/>
    </w:rPr>
  </w:style>
  <w:style w:type="paragraph" w:styleId="TOC9">
    <w:name w:val="toc 9"/>
    <w:basedOn w:val="Normal"/>
    <w:next w:val="Normal"/>
    <w:autoRedefine/>
    <w:unhideWhenUsed/>
    <w:rsid w:val="00131B8F"/>
    <w:pPr>
      <w:ind w:left="1920"/>
    </w:pPr>
    <w:rPr>
      <w:rFonts w:asciiTheme="minorHAnsi" w:hAnsiTheme="minorHAnsi"/>
      <w:sz w:val="20"/>
      <w:szCs w:val="20"/>
    </w:rPr>
  </w:style>
  <w:style w:type="character" w:styleId="PageNumber">
    <w:name w:val="page number"/>
    <w:basedOn w:val="DefaultParagraphFont"/>
    <w:semiHidden/>
    <w:unhideWhenUsed/>
    <w:rsid w:val="0013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89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reativecommons.org/licenses/by-sa/4.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55F0923488454C931211AB403156C5" ma:contentTypeVersion="0" ma:contentTypeDescription="Create a new document." ma:contentTypeScope="" ma:versionID="535d2e178876df98b5f48e2d767030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92DD3-BA99-4DE7-8F2B-A8B129E3B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6B6939-1466-0B4F-90E1-DD5212A1E305}">
  <ds:schemaRefs>
    <ds:schemaRef ds:uri="http://schemas.openxmlformats.org/officeDocument/2006/bibliography"/>
  </ds:schemaRefs>
</ds:datastoreItem>
</file>

<file path=customXml/itemProps3.xml><?xml version="1.0" encoding="utf-8"?>
<ds:datastoreItem xmlns:ds="http://schemas.openxmlformats.org/officeDocument/2006/customXml" ds:itemID="{06F5E874-BBB4-4763-97B0-3710619E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88578A-B300-499E-BF8F-958CC668A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2016-04-08T11:01:00Z</dcterms:created>
  <dcterms:modified xsi:type="dcterms:W3CDTF">2021-02-04T15:37:00Z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0x0101000455F0923488454C931211AB403156C5</vt:lpwstr>
  </property>
</Properties>
</file>